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3E72" w:rsidRPr="00484952" w:rsidRDefault="00D63E72" w:rsidP="00D63E72">
      <w:pPr>
        <w:spacing w:after="0" w:line="240" w:lineRule="auto"/>
        <w:rPr>
          <w:rFonts w:cstheme="minorHAnsi"/>
          <w:b/>
          <w:bCs/>
        </w:rPr>
      </w:pPr>
      <w:r w:rsidRPr="00484952">
        <w:rPr>
          <w:rFonts w:cstheme="minorHAnsi"/>
          <w:b/>
          <w:bCs/>
        </w:rPr>
        <w:t>Presseinformation</w:t>
      </w:r>
    </w:p>
    <w:p w:rsidR="00FA02C9" w:rsidRPr="00484952" w:rsidRDefault="007C2FD2" w:rsidP="00FA02C9">
      <w:pPr>
        <w:rPr>
          <w:rFonts w:cstheme="minorHAnsi"/>
        </w:rPr>
      </w:pPr>
      <w:r w:rsidRPr="00484952">
        <w:rPr>
          <w:bCs/>
        </w:rPr>
        <w:t xml:space="preserve">Düsseldorf, </w:t>
      </w:r>
      <w:r w:rsidR="00C14268" w:rsidRPr="00484952">
        <w:rPr>
          <w:bCs/>
        </w:rPr>
        <w:fldChar w:fldCharType="begin"/>
      </w:r>
      <w:r w:rsidR="00C14268" w:rsidRPr="00484952">
        <w:rPr>
          <w:bCs/>
        </w:rPr>
        <w:instrText xml:space="preserve"> TIME \@ "d. MMMM yyyy" </w:instrText>
      </w:r>
      <w:r w:rsidR="00C14268" w:rsidRPr="00484952">
        <w:rPr>
          <w:bCs/>
        </w:rPr>
        <w:fldChar w:fldCharType="separate"/>
      </w:r>
      <w:r w:rsidR="00CC30A3">
        <w:rPr>
          <w:bCs/>
          <w:noProof/>
        </w:rPr>
        <w:t>11. November 2022</w:t>
      </w:r>
      <w:r w:rsidR="00C14268" w:rsidRPr="00484952">
        <w:rPr>
          <w:bCs/>
        </w:rPr>
        <w:fldChar w:fldCharType="end"/>
      </w:r>
    </w:p>
    <w:p w:rsidR="00FA4567" w:rsidRPr="00FA4567" w:rsidRDefault="0056139A" w:rsidP="00FA02C9">
      <w:pPr>
        <w:rPr>
          <w:rFonts w:cstheme="minorHAnsi"/>
          <w:b/>
          <w:sz w:val="18"/>
          <w:szCs w:val="28"/>
        </w:rPr>
      </w:pPr>
      <w:r>
        <w:rPr>
          <w:rFonts w:cstheme="minorHAnsi"/>
          <w:b/>
          <w:noProof/>
          <w:sz w:val="18"/>
          <w:szCs w:val="28"/>
          <w:lang w:eastAsia="de-DE"/>
        </w:rPr>
        <w:drawing>
          <wp:inline distT="0" distB="0" distL="0" distR="0">
            <wp:extent cx="3028950" cy="2271556"/>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DB_Trauerfall_Baum_EH_04.jpg"/>
                    <pic:cNvPicPr/>
                  </pic:nvPicPr>
                  <pic:blipFill>
                    <a:blip r:embed="rId8">
                      <a:extLst>
                        <a:ext uri="{28A0092B-C50C-407E-A947-70E740481C1C}">
                          <a14:useLocalDpi xmlns:a14="http://schemas.microsoft.com/office/drawing/2010/main" val="0"/>
                        </a:ext>
                      </a:extLst>
                    </a:blip>
                    <a:stretch>
                      <a:fillRect/>
                    </a:stretch>
                  </pic:blipFill>
                  <pic:spPr>
                    <a:xfrm>
                      <a:off x="0" y="0"/>
                      <a:ext cx="3036219" cy="2277007"/>
                    </a:xfrm>
                    <a:prstGeom prst="rect">
                      <a:avLst/>
                    </a:prstGeom>
                  </pic:spPr>
                </pic:pic>
              </a:graphicData>
            </a:graphic>
          </wp:inline>
        </w:drawing>
      </w:r>
      <w:r w:rsidR="00FA4567">
        <w:rPr>
          <w:rFonts w:cstheme="minorHAnsi"/>
          <w:b/>
          <w:sz w:val="18"/>
          <w:szCs w:val="28"/>
        </w:rPr>
        <w:br/>
      </w:r>
      <w:r w:rsidR="00FA4567" w:rsidRPr="00FA4567">
        <w:rPr>
          <w:rFonts w:cstheme="minorHAnsi"/>
          <w:sz w:val="16"/>
          <w:szCs w:val="28"/>
        </w:rPr>
        <w:t>© Bundesverband Deutscher Bestatter - EH</w:t>
      </w:r>
    </w:p>
    <w:p w:rsidR="0056139A" w:rsidRDefault="0056139A" w:rsidP="0056139A">
      <w:pPr>
        <w:rPr>
          <w:b/>
          <w:sz w:val="28"/>
          <w:szCs w:val="28"/>
        </w:rPr>
      </w:pPr>
      <w:r w:rsidRPr="0056139A">
        <w:rPr>
          <w:b/>
          <w:sz w:val="28"/>
          <w:szCs w:val="28"/>
        </w:rPr>
        <w:t xml:space="preserve">Ein Licht in dunkler Nacht - </w:t>
      </w:r>
      <w:r>
        <w:rPr>
          <w:b/>
          <w:sz w:val="28"/>
          <w:szCs w:val="28"/>
        </w:rPr>
        <w:t>Beistand im Trost- und Trauermonat November</w:t>
      </w:r>
    </w:p>
    <w:p w:rsidR="0056139A" w:rsidRPr="0056139A" w:rsidRDefault="0056139A" w:rsidP="0056139A">
      <w:r w:rsidRPr="0056139A">
        <w:t>Wo man Beistand findet, wenn man eigentlich untröstlich ist. Wohin und an wen wende ich mich mit meiner Trauer</w:t>
      </w:r>
      <w:r>
        <w:t>? Wer hilft mir im Trauerfall</w:t>
      </w:r>
      <w:r w:rsidRPr="0056139A">
        <w:t>?</w:t>
      </w:r>
    </w:p>
    <w:p w:rsidR="0056139A" w:rsidRDefault="0056139A" w:rsidP="0056139A">
      <w:r w:rsidRPr="0056139A">
        <w:t xml:space="preserve">Jede Trauer muss ernst genommen werden und braucht Ihren Raum und ihre Zeit. Die Stiftung Deutsche Bestattungskultur hat für Trauernde auf dem Ohlsdorfer Friedhof in Hamburg sogar eine eigene „Trauerhaltestelle“ eingerichtet: Die Trauerhaltestelle ist ein öffentlich zugänglicher Architektur-Ort, an dem sich Menschen in ihrer Trauer gleichzeitig geborgen fühlen können. Sie können dort mit Kreide ihre Gedanken beschreiben und nach einiger Zeit lässt die Witterung diese Gedanken verschwinden. Die Trauerhaltestelle ist bewusst konfessionsfrei und für jedermann zugänglich angelegt. </w:t>
      </w:r>
    </w:p>
    <w:p w:rsidR="000C7434" w:rsidRPr="000C7434" w:rsidRDefault="000C7434" w:rsidP="0056139A">
      <w:pPr>
        <w:rPr>
          <w:b/>
        </w:rPr>
      </w:pPr>
      <w:r w:rsidRPr="000C7434">
        <w:rPr>
          <w:b/>
        </w:rPr>
        <w:t>Feiertage sind oft besonders schwer</w:t>
      </w:r>
    </w:p>
    <w:p w:rsidR="000C7434" w:rsidRPr="0056139A" w:rsidRDefault="000C7434" w:rsidP="0056139A">
      <w:r>
        <w:t xml:space="preserve">Die meisten Menschen erleben </w:t>
      </w:r>
      <w:r w:rsidRPr="000C7434">
        <w:t>Feiertage als wohltuende Unterbrechung unseres Alltags. Wir versuchen zur Ruhe zu kommen, nehmen uns mehr Zeit für Familie und Freunde, gönnen uns eine gedankliche Auszeit.</w:t>
      </w:r>
      <w:r>
        <w:t xml:space="preserve"> </w:t>
      </w:r>
      <w:r w:rsidRPr="000C7434">
        <w:t xml:space="preserve">Für Trauernde sind Feiertage </w:t>
      </w:r>
      <w:r>
        <w:t xml:space="preserve">– und besonders die stillen Gedenktage im November - </w:t>
      </w:r>
      <w:r w:rsidRPr="000C7434">
        <w:t>seit jeher eine Herausforderung</w:t>
      </w:r>
      <w:r>
        <w:t>. Dabei kann ein Gang zum Friedhof, das Ritual der Gedenkkerze an Allerheiligen, frische Blumen ablegen, ein Zwiegespräch mit dem Verstorbenen oder ein Austausch mit anderen Besuchern, hilfreich sein, auf dem langsamen Weg aus der Trauer heraus</w:t>
      </w:r>
      <w:r w:rsidRPr="000C7434">
        <w:t xml:space="preserve">. Wer den Verlust eines geliebten Menschen verarbeitet, der fühlt sich </w:t>
      </w:r>
      <w:r>
        <w:t>auch angesichts weihnachtlicher Vorfreude</w:t>
      </w:r>
      <w:r w:rsidRPr="000C7434">
        <w:t xml:space="preserve"> oft fehl am Platz. Insbesondere das erste Fest ohne einen nahen, vielleicht ohne den nächsten Menschen, ist für viele Trauernde eine emotionale Belastung.</w:t>
      </w:r>
    </w:p>
    <w:p w:rsidR="0056139A" w:rsidRPr="0056139A" w:rsidRDefault="0056139A" w:rsidP="0056139A">
      <w:pPr>
        <w:rPr>
          <w:b/>
        </w:rPr>
      </w:pPr>
      <w:r w:rsidRPr="0056139A">
        <w:rPr>
          <w:b/>
        </w:rPr>
        <w:t>Trauer braucht Zeit</w:t>
      </w:r>
    </w:p>
    <w:p w:rsidR="0056139A" w:rsidRPr="0056139A" w:rsidRDefault="0056139A" w:rsidP="0056139A">
      <w:r w:rsidRPr="0056139A">
        <w:t xml:space="preserve">Wie tief und wie lange jemand nach dem Tod eines wichtigen Menschen trauert, hängt von vielen Faktoren ab. Unterstützungsangebote helfen dabei, mit seinem Schmerz nicht alleine bleiben zu müssen. Nach dem Tod eines geliebten Menschen ziehen sich viele Hinterbliebene in ihre Trauer zurück. Jeder Mensch erlebt die Phasen der Trauer individuell und braucht seine eigene Trauer-Zeit. </w:t>
      </w:r>
    </w:p>
    <w:p w:rsidR="0056139A" w:rsidRPr="0056139A" w:rsidRDefault="0056139A" w:rsidP="0056139A">
      <w:r w:rsidRPr="0056139A">
        <w:lastRenderedPageBreak/>
        <w:t>Trauer-Zeit kann und sollte man nicht willentlich verkürzen, da unverarbeitete Trauer und mangelnde Akzeptanz eines schweren Verlustes zu Krankheiten, Depression und seelischen Schäden führen können. Hier braucht es Stütze und Geleit – durch Familie, gute Freunde, eine Selbsthilfegruppe oder einen Trauerbegleiter. Erste Ansprechpartner sind dabei oft die Bestattungshäuser und ihre Trauernetzwerke.</w:t>
      </w:r>
    </w:p>
    <w:p w:rsidR="0056139A" w:rsidRPr="0056139A" w:rsidRDefault="0056139A" w:rsidP="0056139A">
      <w:pPr>
        <w:rPr>
          <w:b/>
        </w:rPr>
      </w:pPr>
      <w:r w:rsidRPr="0056139A">
        <w:rPr>
          <w:b/>
        </w:rPr>
        <w:t>Professionelle Hilfe im Trauerfall</w:t>
      </w:r>
    </w:p>
    <w:p w:rsidR="0056139A" w:rsidRPr="0056139A" w:rsidRDefault="0056139A" w:rsidP="0056139A">
      <w:r w:rsidRPr="0056139A">
        <w:t xml:space="preserve">„Viele Bestatter sind durch Aus- oder Fortbildung in Trauerpsychologie fachlich qualifiziert. Sie begleiten Hinterbliebene oft seelsorgerisch weit über den Bestattungstermin hinaus. In ihren Räumen finden, häufig ehrenamtlich begleitet, Trauergruppen und Trauercafés statt.“, erläutert Elke Herrnberger vom Bundesverband Deutscher Bestatter. In diesen trauerpsychologischen Seminaren werden Bestatter außerdem zu besondere Situationen der Trauer und die Möglichkeiten ihrer Bewältigung geschult: die Trauer nach einem Suizid, die Trauer verwaister Eltern, die Trauer von Kindern und Jugendlichen. </w:t>
      </w:r>
    </w:p>
    <w:p w:rsidR="0056139A" w:rsidRPr="0056139A" w:rsidRDefault="0056139A" w:rsidP="0056139A">
      <w:r w:rsidRPr="0056139A">
        <w:t>Weitere Informationen für Trauernde liegen in der Regel in den Bestattungsinstituten aus oder man wendet sich direkt an Selbsthilfegruppen, Vereine, Wohlfahrtsverbände oder kirchliche Einrichtungen, - auch Psychotherapeuten oder Bildungsträger wie die Volkshochschule bieten Kurse und Hilfen an. Niemand in Trauer muss mit seinem Schmerz alleine bleiben.</w:t>
      </w:r>
    </w:p>
    <w:p w:rsidR="0056139A" w:rsidRPr="0056139A" w:rsidRDefault="0056139A" w:rsidP="0056139A">
      <w:pPr>
        <w:rPr>
          <w:b/>
        </w:rPr>
      </w:pPr>
      <w:r w:rsidRPr="0056139A">
        <w:rPr>
          <w:b/>
        </w:rPr>
        <w:t>Trauer braucht Vertrauen</w:t>
      </w:r>
    </w:p>
    <w:p w:rsidR="0056139A" w:rsidRPr="0056139A" w:rsidRDefault="0056139A" w:rsidP="0056139A">
      <w:r w:rsidRPr="0056139A">
        <w:t>Qualifizierte Bestatter in Ihrer Nähe, die Ihnen im Trauerfall kompetent zur Seite, stehen finden Sie auf der Homepage des BDB | Bundesverband Deutscher Bestatter e. V. www.bestatter.de</w:t>
      </w:r>
    </w:p>
    <w:p w:rsidR="0056139A" w:rsidRPr="0056139A" w:rsidRDefault="0056139A" w:rsidP="0056139A">
      <w:r>
        <w:rPr>
          <w:noProof/>
          <w:lang w:eastAsia="de-DE"/>
        </w:rPr>
        <w:drawing>
          <wp:inline distT="0" distB="0" distL="0" distR="0">
            <wp:extent cx="720000" cy="720000"/>
            <wp:effectExtent l="0" t="0" r="4445"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BDB Bestattersuche_Logo.png"/>
                    <pic:cNvPicPr/>
                  </pic:nvPicPr>
                  <pic:blipFill>
                    <a:blip r:embed="rId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rsidR="0056139A" w:rsidRPr="0056139A" w:rsidRDefault="0056139A" w:rsidP="0056139A">
      <w:r>
        <w:t xml:space="preserve">Trost und Hilfe im Trauerfall </w:t>
      </w:r>
      <w:r w:rsidRPr="0056139A">
        <w:t>– gut zu wissen</w:t>
      </w:r>
    </w:p>
    <w:p w:rsidR="0056139A" w:rsidRDefault="0056139A" w:rsidP="0056139A">
      <w:r w:rsidRPr="0056139A">
        <w:t xml:space="preserve">Was tun im Trauerfall? </w:t>
      </w:r>
    </w:p>
    <w:p w:rsidR="0056139A" w:rsidRDefault="0056139A" w:rsidP="0056139A">
      <w:r w:rsidRPr="0056139A">
        <w:t xml:space="preserve">- Informationen auf den Infoseiten des BDB </w:t>
      </w:r>
    </w:p>
    <w:p w:rsidR="0056139A" w:rsidRDefault="00CC30A3" w:rsidP="0056139A">
      <w:hyperlink r:id="rId10" w:history="1">
        <w:r w:rsidR="0056139A" w:rsidRPr="00042023">
          <w:rPr>
            <w:rStyle w:val="Hyperlink"/>
          </w:rPr>
          <w:t>https://www.bestatter.de/wissen/todesfall/</w:t>
        </w:r>
      </w:hyperlink>
    </w:p>
    <w:p w:rsidR="0056139A" w:rsidRDefault="0056139A" w:rsidP="0056139A">
      <w:r>
        <w:t xml:space="preserve">Akuter Trauerfall </w:t>
      </w:r>
    </w:p>
    <w:p w:rsidR="0056139A" w:rsidRDefault="0056139A" w:rsidP="0056139A">
      <w:r w:rsidRPr="0056139A">
        <w:t xml:space="preserve">Ein Erklärfilm des BDB </w:t>
      </w:r>
      <w:r>
        <w:t>auf YouTube</w:t>
      </w:r>
    </w:p>
    <w:p w:rsidR="0056139A" w:rsidRPr="0056139A" w:rsidRDefault="00CC30A3" w:rsidP="0056139A">
      <w:hyperlink r:id="rId11" w:history="1">
        <w:r w:rsidR="0056139A" w:rsidRPr="00042023">
          <w:rPr>
            <w:rStyle w:val="Hyperlink"/>
          </w:rPr>
          <w:t>https://youtu.be/UT783hZGGzQ</w:t>
        </w:r>
      </w:hyperlink>
    </w:p>
    <w:p w:rsidR="0056139A" w:rsidRDefault="0056139A" w:rsidP="0056139A">
      <w:r w:rsidRPr="0056139A">
        <w:t>Wi</w:t>
      </w:r>
      <w:r>
        <w:t xml:space="preserve">chtige Dokumente im Todesfall </w:t>
      </w:r>
    </w:p>
    <w:p w:rsidR="0056139A" w:rsidRDefault="0056139A" w:rsidP="0056139A">
      <w:r w:rsidRPr="0056139A">
        <w:t xml:space="preserve">Ein Erklärfilm des BDB </w:t>
      </w:r>
      <w:r>
        <w:t>auf YouTube</w:t>
      </w:r>
    </w:p>
    <w:p w:rsidR="0056139A" w:rsidRPr="0056139A" w:rsidRDefault="00CC30A3" w:rsidP="0056139A">
      <w:hyperlink r:id="rId12" w:history="1">
        <w:r w:rsidR="0056139A" w:rsidRPr="00042023">
          <w:rPr>
            <w:rStyle w:val="Hyperlink"/>
          </w:rPr>
          <w:t>https://youtu.be/d5-hg5PuIrs</w:t>
        </w:r>
      </w:hyperlink>
    </w:p>
    <w:p w:rsidR="0056139A" w:rsidRDefault="0056139A" w:rsidP="0056139A">
      <w:r>
        <w:t xml:space="preserve">Der Bestattungsplaner des BDB </w:t>
      </w:r>
    </w:p>
    <w:p w:rsidR="0056139A" w:rsidRDefault="0056139A" w:rsidP="0056139A">
      <w:r w:rsidRPr="0056139A">
        <w:t xml:space="preserve">Ein schneller Überblick zu Bestattungskosten </w:t>
      </w:r>
    </w:p>
    <w:p w:rsidR="0056139A" w:rsidRDefault="00CC30A3" w:rsidP="0056139A">
      <w:hyperlink r:id="rId13" w:history="1">
        <w:r w:rsidR="0056139A" w:rsidRPr="00042023">
          <w:rPr>
            <w:rStyle w:val="Hyperlink"/>
          </w:rPr>
          <w:t>https://www.bestatter.de/bestattungsplaner/</w:t>
        </w:r>
      </w:hyperlink>
    </w:p>
    <w:p w:rsidR="0056139A" w:rsidRPr="0056139A" w:rsidRDefault="0056139A" w:rsidP="0056139A">
      <w:r>
        <w:rPr>
          <w:noProof/>
          <w:lang w:eastAsia="de-DE"/>
        </w:rPr>
        <w:drawing>
          <wp:inline distT="0" distB="0" distL="0" distR="0">
            <wp:extent cx="720000" cy="720000"/>
            <wp:effectExtent l="0" t="0" r="4445" b="44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BDB Bestattungsplaner_Logo.png"/>
                    <pic:cNvPicPr/>
                  </pic:nvPicPr>
                  <pic:blipFill>
                    <a:blip r:embed="rId14">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rsidR="0056139A" w:rsidRPr="0056139A" w:rsidRDefault="0056139A" w:rsidP="0056139A">
      <w:r w:rsidRPr="0056139A">
        <w:t>Ganz besondere Trauerhilfen – 2022 ausgezeichnet von der Stiftung Deutsche Bestattungskultur – bieten folgende Initiativen:</w:t>
      </w:r>
    </w:p>
    <w:p w:rsidR="0056139A" w:rsidRPr="0056139A" w:rsidRDefault="0056139A" w:rsidP="0056139A">
      <w:r w:rsidRPr="0056139A">
        <w:t>TrostHelden - „trosthelden.de ist eine Online-Plattform für Trauernde. Ein mit Fachleuten aus Trauerbegleitung und Psychologie entwickelter Algorithmus bringt diejenigen Betroffenen zusammen, die in ihrer jeweils individuellen Situation perfekt zueinander passen. Dabei werden neben dem individuellen Schicksalsschlag auch der persönliche Umgang mit der Trauer und sonstige Lebensumstände berücksichtigt. https://www.trosthelden.de/</w:t>
      </w:r>
    </w:p>
    <w:p w:rsidR="0056139A" w:rsidRPr="0056139A" w:rsidRDefault="0056139A" w:rsidP="0056139A">
      <w:r w:rsidRPr="0056139A">
        <w:t>Grievy - „Bei grievy helfen wir Trauernden weltweit mit einer vertrauenswürdigen, barrierearmen und sofortigen digitalen Lösung für ihren Trauerprozess und ihr Wohlbefinden. Mit validierten Methoden, die auf der kognitiven Verhaltenstherapie basieren, lernen unsere Nutzer gesunde Strategien zur Bewältigung ihrer Trauer. Unser Ansatz beruht auf der Überzeugung, dass Trauer sehr individuell ist – unsere App bietet personalisierte Selbsttherapiepläne mit sofortigem Zugang zu Experten. Wir streben danach, dass psychologische Theorien und Werkzeuge für jeden zugänglich und verständlich sein sollten.“ https://grievy.de/</w:t>
      </w:r>
    </w:p>
    <w:p w:rsidR="003D2E3F" w:rsidRDefault="003D2E3F" w:rsidP="005A401F">
      <w:pPr>
        <w:rPr>
          <w:b/>
          <w:sz w:val="28"/>
          <w:szCs w:val="28"/>
        </w:rPr>
      </w:pPr>
    </w:p>
    <w:p w:rsidR="005A401F" w:rsidRPr="00484952" w:rsidRDefault="005A401F" w:rsidP="005A401F">
      <w:pPr>
        <w:rPr>
          <w:b/>
        </w:rPr>
      </w:pPr>
      <w:r w:rsidRPr="00484952">
        <w:rPr>
          <w:b/>
        </w:rPr>
        <w:t>Über den Bundesverband</w:t>
      </w:r>
    </w:p>
    <w:p w:rsidR="005A401F" w:rsidRPr="00484952" w:rsidRDefault="005A401F" w:rsidP="005A401F">
      <w:r w:rsidRPr="00484952">
        <w:t xml:space="preserve">Der Bundesverband Deutscher Bestatter e.V. repräsentiert und vertritt über seine Landesorgane die Belange von über 3.200 Bestattungsunternehmen (mit Filialen rund 4.800) in ganz Deutschland. Das entspricht mehr als 85% aller deutschen Bestatter. </w:t>
      </w:r>
    </w:p>
    <w:p w:rsidR="005A401F" w:rsidRPr="00484952" w:rsidRDefault="005A401F" w:rsidP="005A401F">
      <w:r w:rsidRPr="00484952">
        <w:t xml:space="preserve">Als Dachverband steht der BDB für Qualität und gewährleistet diese durch diverse Zertifizierungen. Das Thema Aus- und Weiterbildung nimmt einen großen Stellenwert ein. Zur weiteren Professionalisierung wurde 2005 das Bundesausbildungszentrum im unterfränkischen Münnerstadt eröffnet. </w:t>
      </w:r>
    </w:p>
    <w:p w:rsidR="005A401F" w:rsidRPr="00484952" w:rsidRDefault="005A401F" w:rsidP="005A401F">
      <w:r w:rsidRPr="00484952">
        <w:t>Als nicht minder wichtige Aufgabe zählt für den Bundesverband Deutscher Bestatter e.V. der Erhalt und die Förderung der Bestattungskultur und des Berufsethos. Weitere Informationen unter www.bestatter.de</w:t>
      </w:r>
    </w:p>
    <w:p w:rsidR="004E7FA8" w:rsidRPr="00484952" w:rsidRDefault="004E7FA8" w:rsidP="00EC6D84"/>
    <w:p w:rsidR="007D2FBA" w:rsidRPr="00484952" w:rsidRDefault="007D2FBA" w:rsidP="00EC6D84">
      <w:pPr>
        <w:rPr>
          <w:bCs/>
          <w:lang w:eastAsia="de-DE"/>
        </w:rPr>
      </w:pPr>
      <w:r w:rsidRPr="00484952">
        <w:rPr>
          <w:b/>
          <w:bCs/>
        </w:rPr>
        <w:t>Kontakt Presse BDB</w:t>
      </w:r>
      <w:r w:rsidR="00484952" w:rsidRPr="00484952">
        <w:rPr>
          <w:b/>
          <w:bCs/>
        </w:rPr>
        <w:t xml:space="preserve"> | </w:t>
      </w:r>
      <w:r w:rsidR="00484952" w:rsidRPr="00484952">
        <w:rPr>
          <w:lang w:eastAsia="de-DE"/>
        </w:rPr>
        <w:t>Bunde</w:t>
      </w:r>
      <w:r w:rsidR="006762BE">
        <w:rPr>
          <w:lang w:eastAsia="de-DE"/>
        </w:rPr>
        <w:t>sverband Deutscher Bestatter e.</w:t>
      </w:r>
      <w:r w:rsidR="00484952" w:rsidRPr="00484952">
        <w:rPr>
          <w:lang w:eastAsia="de-DE"/>
        </w:rPr>
        <w:t>V.</w:t>
      </w:r>
      <w:r w:rsidRPr="00484952">
        <w:rPr>
          <w:b/>
          <w:bCs/>
        </w:rPr>
        <w:t>:</w:t>
      </w:r>
    </w:p>
    <w:p w:rsidR="007D2FBA" w:rsidRPr="00484952" w:rsidRDefault="007D2FBA" w:rsidP="007D2FBA">
      <w:pPr>
        <w:rPr>
          <w:bCs/>
          <w:lang w:eastAsia="de-DE"/>
        </w:rPr>
      </w:pPr>
      <w:r w:rsidRPr="00484952">
        <w:rPr>
          <w:bCs/>
          <w:lang w:eastAsia="de-DE"/>
        </w:rPr>
        <w:t xml:space="preserve">Elke Herrnberger, </w:t>
      </w:r>
      <w:r w:rsidRPr="00484952">
        <w:rPr>
          <w:lang w:eastAsia="de-DE"/>
        </w:rPr>
        <w:t>Dipl.-Designerin (FH)</w:t>
      </w:r>
      <w:r w:rsidR="008B4C73" w:rsidRPr="00484952">
        <w:rPr>
          <w:bCs/>
          <w:lang w:eastAsia="de-DE"/>
        </w:rPr>
        <w:br/>
      </w:r>
      <w:r w:rsidRPr="00484952">
        <w:rPr>
          <w:lang w:eastAsia="de-DE"/>
        </w:rPr>
        <w:t xml:space="preserve">Pressesprecherin </w:t>
      </w:r>
      <w:r w:rsidR="00484952" w:rsidRPr="00484952">
        <w:rPr>
          <w:lang w:eastAsia="de-DE"/>
        </w:rPr>
        <w:t xml:space="preserve">und Öffentlichkeitsarbeit für den </w:t>
      </w:r>
      <w:r w:rsidRPr="00484952">
        <w:rPr>
          <w:lang w:eastAsia="de-DE"/>
        </w:rPr>
        <w:t>Bundesverbandes Deutscher Bestatter e.V.</w:t>
      </w:r>
    </w:p>
    <w:p w:rsidR="007D2FBA" w:rsidRPr="00484952" w:rsidRDefault="007D2FBA" w:rsidP="007D2FBA">
      <w:pPr>
        <w:rPr>
          <w:lang w:eastAsia="de-DE"/>
        </w:rPr>
      </w:pPr>
      <w:r w:rsidRPr="00484952">
        <w:rPr>
          <w:lang w:eastAsia="de-DE"/>
        </w:rPr>
        <w:t xml:space="preserve">E-Mail: </w:t>
      </w:r>
      <w:hyperlink r:id="rId15" w:history="1">
        <w:r w:rsidR="008B4C73" w:rsidRPr="00484952">
          <w:rPr>
            <w:rStyle w:val="Hyperlink"/>
            <w:color w:val="auto"/>
            <w:lang w:eastAsia="de-DE"/>
          </w:rPr>
          <w:t>herrnberger@bestatter.de</w:t>
        </w:r>
      </w:hyperlink>
      <w:r w:rsidR="008B4C73" w:rsidRPr="00484952">
        <w:rPr>
          <w:lang w:eastAsia="de-DE"/>
        </w:rPr>
        <w:br/>
      </w:r>
      <w:r w:rsidRPr="00484952">
        <w:rPr>
          <w:lang w:eastAsia="de-DE"/>
        </w:rPr>
        <w:t>Tel: +49 211 / 16 00 8 -81</w:t>
      </w:r>
    </w:p>
    <w:p w:rsidR="007D2FBA" w:rsidRPr="00484952" w:rsidRDefault="007D2FBA" w:rsidP="007D2FBA">
      <w:pPr>
        <w:rPr>
          <w:lang w:eastAsia="de-DE"/>
        </w:rPr>
      </w:pPr>
    </w:p>
    <w:p w:rsidR="007D2FBA" w:rsidRPr="00484952" w:rsidRDefault="007D2FBA" w:rsidP="007D2FBA">
      <w:pPr>
        <w:rPr>
          <w:b/>
          <w:bCs/>
          <w:sz w:val="20"/>
          <w:szCs w:val="20"/>
          <w:lang w:eastAsia="de-DE"/>
        </w:rPr>
      </w:pPr>
      <w:r w:rsidRPr="00484952">
        <w:rPr>
          <w:b/>
          <w:bCs/>
          <w:sz w:val="20"/>
          <w:szCs w:val="20"/>
          <w:lang w:eastAsia="de-DE"/>
        </w:rPr>
        <w:lastRenderedPageBreak/>
        <w:t>Bundesverband Deutscher Bestatter e.V.</w:t>
      </w:r>
    </w:p>
    <w:p w:rsidR="007D2FBA" w:rsidRPr="00484952" w:rsidRDefault="007D2FBA" w:rsidP="007D2FBA">
      <w:pPr>
        <w:rPr>
          <w:sz w:val="16"/>
          <w:szCs w:val="16"/>
          <w:lang w:eastAsia="de-DE"/>
        </w:rPr>
      </w:pPr>
      <w:r w:rsidRPr="00484952">
        <w:rPr>
          <w:sz w:val="16"/>
          <w:szCs w:val="16"/>
          <w:lang w:eastAsia="de-DE"/>
        </w:rPr>
        <w:t>Postfach 10 23 34, 40014 Düsseldorf</w:t>
      </w:r>
    </w:p>
    <w:p w:rsidR="007D2FBA" w:rsidRPr="00484952" w:rsidRDefault="007D2FBA" w:rsidP="007D2FBA">
      <w:pPr>
        <w:rPr>
          <w:sz w:val="16"/>
          <w:szCs w:val="16"/>
          <w:lang w:eastAsia="de-DE"/>
        </w:rPr>
      </w:pPr>
      <w:r w:rsidRPr="00484952">
        <w:rPr>
          <w:sz w:val="16"/>
          <w:szCs w:val="16"/>
          <w:lang w:eastAsia="de-DE"/>
        </w:rPr>
        <w:t>Cecilienallee 5</w:t>
      </w:r>
      <w:r w:rsidRPr="00484952">
        <w:rPr>
          <w:sz w:val="16"/>
          <w:szCs w:val="16"/>
          <w:lang w:eastAsia="de-DE"/>
        </w:rPr>
        <w:br/>
        <w:t>40474 Düsseldorf</w:t>
      </w:r>
      <w:r w:rsidR="008B4C73" w:rsidRPr="00484952">
        <w:rPr>
          <w:sz w:val="16"/>
          <w:szCs w:val="16"/>
          <w:lang w:eastAsia="de-DE"/>
        </w:rPr>
        <w:br/>
      </w:r>
      <w:r w:rsidR="000E39E4" w:rsidRPr="00484952">
        <w:rPr>
          <w:sz w:val="16"/>
          <w:szCs w:val="16"/>
          <w:lang w:eastAsia="de-DE"/>
        </w:rPr>
        <w:t>Tel: +49 211 / 16 00 8 -10</w:t>
      </w:r>
      <w:r w:rsidR="008B4C73" w:rsidRPr="00484952">
        <w:rPr>
          <w:sz w:val="16"/>
          <w:szCs w:val="16"/>
          <w:lang w:eastAsia="de-DE"/>
        </w:rPr>
        <w:br/>
      </w:r>
      <w:r w:rsidRPr="00484952">
        <w:rPr>
          <w:sz w:val="16"/>
          <w:szCs w:val="16"/>
          <w:lang w:eastAsia="de-DE"/>
        </w:rPr>
        <w:t>Fax: +49 211 / 16 00 8 -60</w:t>
      </w:r>
      <w:r w:rsidR="008B4C73" w:rsidRPr="00484952">
        <w:rPr>
          <w:sz w:val="16"/>
          <w:szCs w:val="16"/>
          <w:lang w:eastAsia="de-DE"/>
        </w:rPr>
        <w:br/>
      </w:r>
      <w:hyperlink r:id="rId16" w:history="1">
        <w:r w:rsidRPr="00484952">
          <w:rPr>
            <w:rStyle w:val="Hyperlink"/>
            <w:color w:val="auto"/>
            <w:sz w:val="16"/>
            <w:szCs w:val="16"/>
            <w:lang w:eastAsia="de-DE"/>
          </w:rPr>
          <w:t>www.bestatter.de</w:t>
        </w:r>
      </w:hyperlink>
    </w:p>
    <w:p w:rsidR="0006135D" w:rsidRPr="00484952" w:rsidRDefault="007D2FBA" w:rsidP="004F54B8">
      <w:pPr>
        <w:rPr>
          <w:sz w:val="16"/>
          <w:szCs w:val="16"/>
          <w:lang w:eastAsia="de-DE"/>
        </w:rPr>
      </w:pPr>
      <w:r w:rsidRPr="00484952">
        <w:rPr>
          <w:sz w:val="16"/>
          <w:szCs w:val="16"/>
          <w:lang w:eastAsia="de-DE"/>
        </w:rPr>
        <w:t xml:space="preserve">Präsident: </w:t>
      </w:r>
      <w:r w:rsidR="00CC30A3">
        <w:rPr>
          <w:sz w:val="16"/>
          <w:szCs w:val="16"/>
          <w:lang w:eastAsia="de-DE"/>
        </w:rPr>
        <w:t>Ralf Michal</w:t>
      </w:r>
      <w:bookmarkStart w:id="0" w:name="_GoBack"/>
      <w:bookmarkEnd w:id="0"/>
      <w:r w:rsidR="008B4C73" w:rsidRPr="00484952">
        <w:rPr>
          <w:sz w:val="16"/>
          <w:szCs w:val="16"/>
          <w:lang w:eastAsia="de-DE"/>
        </w:rPr>
        <w:br/>
      </w:r>
      <w:r w:rsidRPr="00484952">
        <w:rPr>
          <w:sz w:val="16"/>
          <w:szCs w:val="16"/>
          <w:lang w:eastAsia="de-DE"/>
        </w:rPr>
        <w:t>Vereinsregister Düsseldorf, VR 3436</w:t>
      </w:r>
    </w:p>
    <w:sectPr w:rsidR="0006135D" w:rsidRPr="00484952" w:rsidSect="00243F04">
      <w:headerReference w:type="default" r:id="rId17"/>
      <w:headerReference w:type="first" r:id="rId18"/>
      <w:type w:val="continuous"/>
      <w:pgSz w:w="11906" w:h="16838"/>
      <w:pgMar w:top="3119" w:right="1134" w:bottom="851" w:left="1134" w:header="737"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5CF" w:rsidRDefault="009165CF" w:rsidP="002F3B36">
      <w:pPr>
        <w:spacing w:after="0" w:line="240" w:lineRule="auto"/>
      </w:pPr>
      <w:r>
        <w:separator/>
      </w:r>
    </w:p>
  </w:endnote>
  <w:endnote w:type="continuationSeparator" w:id="0">
    <w:p w:rsidR="009165CF" w:rsidRDefault="009165CF" w:rsidP="002F3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5CF" w:rsidRDefault="009165CF" w:rsidP="002F3B36">
      <w:pPr>
        <w:spacing w:after="0" w:line="240" w:lineRule="auto"/>
      </w:pPr>
      <w:r>
        <w:separator/>
      </w:r>
    </w:p>
  </w:footnote>
  <w:footnote w:type="continuationSeparator" w:id="0">
    <w:p w:rsidR="009165CF" w:rsidRDefault="009165CF" w:rsidP="002F3B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B36" w:rsidRDefault="00276AAB">
    <w:pPr>
      <w:pStyle w:val="Kopfzeile"/>
    </w:pPr>
    <w:r>
      <w:rPr>
        <w:noProof/>
        <w:lang w:eastAsia="de-DE"/>
      </w:rPr>
      <mc:AlternateContent>
        <mc:Choice Requires="wpg">
          <w:drawing>
            <wp:anchor distT="0" distB="0" distL="114300" distR="114300" simplePos="0" relativeHeight="251657728" behindDoc="0" locked="0" layoutInCell="1" allowOverlap="1" wp14:anchorId="51364342" wp14:editId="29BF23F4">
              <wp:simplePos x="0" y="0"/>
              <wp:positionH relativeFrom="column">
                <wp:posOffset>-900430</wp:posOffset>
              </wp:positionH>
              <wp:positionV relativeFrom="paragraph">
                <wp:posOffset>-276225</wp:posOffset>
              </wp:positionV>
              <wp:extent cx="7372350" cy="1073150"/>
              <wp:effectExtent l="0" t="0" r="0" b="0"/>
              <wp:wrapThrough wrapText="bothSides">
                <wp:wrapPolygon edited="0">
                  <wp:start x="0" y="0"/>
                  <wp:lineTo x="0" y="2045"/>
                  <wp:lineTo x="21135" y="8180"/>
                  <wp:lineTo x="21135" y="20961"/>
                  <wp:lineTo x="21507" y="20961"/>
                  <wp:lineTo x="21507" y="0"/>
                  <wp:lineTo x="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73150"/>
                        <a:chOff x="0" y="274"/>
                        <a:chExt cx="11610" cy="1690"/>
                      </a:xfrm>
                    </wpg:grpSpPr>
                    <wps:wsp>
                      <wps:cNvPr id="2" name="Rechteck 6"/>
                      <wps:cNvSpPr>
                        <a:spLocks noChangeArrowheads="1"/>
                      </wps:cNvSpPr>
                      <wps:spPr bwMode="auto">
                        <a:xfrm>
                          <a:off x="11440" y="276"/>
                          <a:ext cx="170" cy="1688"/>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 name="Rechteck 10"/>
                      <wps:cNvSpPr>
                        <a:spLocks noChangeArrowheads="1"/>
                      </wps:cNvSpPr>
                      <wps:spPr bwMode="auto">
                        <a:xfrm>
                          <a:off x="0" y="274"/>
                          <a:ext cx="11609" cy="170"/>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50160" id="Group 1" o:spid="_x0000_s1026" style="position:absolute;margin-left:-70.9pt;margin-top:-21.75pt;width:580.5pt;height:84.5pt;z-index:251657728" coordorigin=",274" coordsize="1161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">
              <v:rect id="Rechteck 6" o:spid="_x0000_s1027" style="position:absolute;left:11440;top:276;width:17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" fillcolor="#3b9185" stroked="f"/>
              <v:rect id="Rechteck 10" o:spid="_x0000_s1028" style="position:absolute;top:274;width:11609;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" fillcolor="#3b9185" stroked="f"/>
              <w10:wrap type="through"/>
            </v:group>
          </w:pict>
        </mc:Fallback>
      </mc:AlternateContent>
    </w:r>
    <w:r w:rsidR="00E30A01">
      <w:rPr>
        <w:noProof/>
        <w:lang w:eastAsia="de-DE"/>
      </w:rPr>
      <mc:AlternateContent>
        <mc:Choice Requires="wps">
          <w:drawing>
            <wp:anchor distT="0" distB="0" distL="114300" distR="114300" simplePos="0" relativeHeight="251662848" behindDoc="0" locked="0" layoutInCell="1" allowOverlap="1" wp14:anchorId="24D30D7A" wp14:editId="4FB8BFE3">
              <wp:simplePos x="0" y="0"/>
              <wp:positionH relativeFrom="leftMargin">
                <wp:posOffset>144145</wp:posOffset>
              </wp:positionH>
              <wp:positionV relativeFrom="page">
                <wp:posOffset>3770630</wp:posOffset>
              </wp:positionV>
              <wp:extent cx="179705" cy="0"/>
              <wp:effectExtent l="0" t="0" r="23495" b="25400"/>
              <wp:wrapNone/>
              <wp:docPr id="17" name="Gerade Verbindu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671AC0F" id="Gerade Verbindung 311" o:spid="_x0000_s1026" style="position:absolute;z-index:251662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296.9pt" to="25.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" strokecolor="#008f7b" strokeweight=".05pt">
              <w10:wrap anchorx="margin" anchory="page"/>
            </v:line>
          </w:pict>
        </mc:Fallback>
      </mc:AlternateContent>
    </w:r>
    <w:r w:rsidR="00E30A01">
      <w:rPr>
        <w:noProof/>
        <w:lang w:eastAsia="de-DE"/>
      </w:rPr>
      <mc:AlternateContent>
        <mc:Choice Requires="wps">
          <w:drawing>
            <wp:anchor distT="0" distB="0" distL="114300" distR="114300" simplePos="0" relativeHeight="251663872" behindDoc="0" locked="0" layoutInCell="1" allowOverlap="1" wp14:anchorId="7DA634A3" wp14:editId="6C3E54DD">
              <wp:simplePos x="0" y="0"/>
              <wp:positionH relativeFrom="leftMargin">
                <wp:posOffset>144145</wp:posOffset>
              </wp:positionH>
              <wp:positionV relativeFrom="page">
                <wp:posOffset>5303520</wp:posOffset>
              </wp:positionV>
              <wp:extent cx="179705" cy="0"/>
              <wp:effectExtent l="0" t="0" r="23495" b="25400"/>
              <wp:wrapNone/>
              <wp:docPr id="18" name="Gerade Verbindu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3BB8325" id="Gerade Verbindung 312" o:spid="_x0000_s1026" style="position:absolute;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417.6pt" to="25.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" strokecolor="#008f7b" strokeweight=".05pt">
              <w10:wrap anchorx="margin"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089" w:rsidRDefault="00453112">
    <w:pPr>
      <w:pStyle w:val="Kopfzeile"/>
    </w:pPr>
    <w:r>
      <w:rPr>
        <w:noProof/>
        <w:lang w:eastAsia="de-DE"/>
      </w:rPr>
      <mc:AlternateContent>
        <mc:Choice Requires="wps">
          <w:drawing>
            <wp:anchor distT="0" distB="0" distL="114300" distR="114300" simplePos="0" relativeHeight="251668992" behindDoc="0" locked="0" layoutInCell="1" allowOverlap="1" wp14:anchorId="48311DC7" wp14:editId="1F50411F">
              <wp:simplePos x="0" y="0"/>
              <wp:positionH relativeFrom="outsideMargin">
                <wp:posOffset>-1141318</wp:posOffset>
              </wp:positionH>
              <wp:positionV relativeFrom="page">
                <wp:posOffset>1409700</wp:posOffset>
              </wp:positionV>
              <wp:extent cx="1598295" cy="9525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952500"/>
                      </a:xfrm>
                      <a:prstGeom prst="rect">
                        <a:avLst/>
                      </a:prstGeom>
                      <a:noFill/>
                      <a:ln w="9525">
                        <a:noFill/>
                        <a:miter lim="800000"/>
                        <a:headEnd/>
                        <a:tailEnd/>
                      </a:ln>
                    </wps:spPr>
                    <wps:txbx>
                      <w:txbxContent>
                        <w:p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40474</w:t>
                          </w:r>
                          <w:r w:rsidR="00784089" w:rsidRPr="000F0D28">
                            <w:rPr>
                              <w:rFonts w:ascii="Century Gothic" w:hAnsi="Century Gothic"/>
                              <w:color w:val="000000"/>
                              <w:spacing w:val="8"/>
                              <w:sz w:val="16"/>
                              <w:szCs w:val="16"/>
                            </w:rPr>
                            <w:t xml:space="preserve"> Düsseldorf</w:t>
                          </w:r>
                        </w:p>
                        <w:p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Cecilienallee 5</w:t>
                          </w:r>
                        </w:p>
                        <w:p w:rsidR="00784089" w:rsidRPr="000F0D28" w:rsidRDefault="00784089" w:rsidP="00784089">
                          <w:pPr>
                            <w:spacing w:after="0" w:line="240" w:lineRule="auto"/>
                            <w:rPr>
                              <w:rFonts w:ascii="Century Gothic" w:hAnsi="Century Gothic"/>
                              <w:color w:val="000000"/>
                              <w:spacing w:val="8"/>
                              <w:w w:val="97"/>
                              <w:sz w:val="16"/>
                              <w:szCs w:val="16"/>
                            </w:rPr>
                          </w:pPr>
                          <w:r w:rsidRPr="000F0D28">
                            <w:rPr>
                              <w:rFonts w:ascii="Century Gothic" w:hAnsi="Century Gothic"/>
                              <w:color w:val="000000"/>
                              <w:spacing w:val="8"/>
                              <w:w w:val="97"/>
                              <w:sz w:val="16"/>
                              <w:szCs w:val="16"/>
                            </w:rPr>
                            <w:t xml:space="preserve">Telefon (0211) </w:t>
                          </w:r>
                          <w:r w:rsidR="0005582E">
                            <w:rPr>
                              <w:rFonts w:ascii="Century Gothic" w:hAnsi="Century Gothic"/>
                              <w:color w:val="000000"/>
                              <w:spacing w:val="8"/>
                              <w:w w:val="97"/>
                              <w:sz w:val="16"/>
                              <w:szCs w:val="16"/>
                            </w:rPr>
                            <w:t xml:space="preserve">1 </w:t>
                          </w:r>
                          <w:r w:rsidRPr="000F0D28">
                            <w:rPr>
                              <w:rFonts w:ascii="Century Gothic" w:hAnsi="Century Gothic"/>
                              <w:color w:val="000000"/>
                              <w:spacing w:val="8"/>
                              <w:w w:val="97"/>
                              <w:sz w:val="16"/>
                              <w:szCs w:val="16"/>
                            </w:rPr>
                            <w:t>60 08-10</w:t>
                          </w:r>
                        </w:p>
                        <w:p w:rsidR="00784089" w:rsidRPr="000F0D28" w:rsidRDefault="00784089" w:rsidP="00784089">
                          <w:pPr>
                            <w:spacing w:after="75" w:line="240" w:lineRule="auto"/>
                            <w:rPr>
                              <w:rFonts w:ascii="Century Gothic" w:hAnsi="Century Gothic"/>
                              <w:color w:val="000000"/>
                              <w:spacing w:val="8"/>
                              <w:w w:val="97"/>
                              <w:sz w:val="16"/>
                              <w:szCs w:val="16"/>
                            </w:rPr>
                          </w:pPr>
                          <w:r w:rsidRPr="000F0D28">
                            <w:rPr>
                              <w:rFonts w:ascii="Century Gothic" w:hAnsi="Century Gothic"/>
                              <w:color w:val="000000"/>
                              <w:spacing w:val="8"/>
                              <w:w w:val="97"/>
                              <w:sz w:val="16"/>
                              <w:szCs w:val="16"/>
                            </w:rPr>
                            <w:t>Telefax</w:t>
                          </w:r>
                          <w:r w:rsidRPr="000F0D28">
                            <w:rPr>
                              <w:rFonts w:ascii="Century Gothic" w:hAnsi="Century Gothic"/>
                              <w:color w:val="000000"/>
                              <w:spacing w:val="20"/>
                              <w:w w:val="97"/>
                              <w:sz w:val="16"/>
                              <w:szCs w:val="16"/>
                            </w:rPr>
                            <w:t xml:space="preserve"> </w:t>
                          </w:r>
                          <w:r w:rsidRPr="000F0D28">
                            <w:rPr>
                              <w:rFonts w:ascii="Century Gothic" w:hAnsi="Century Gothic"/>
                              <w:color w:val="000000"/>
                              <w:spacing w:val="8"/>
                              <w:w w:val="97"/>
                              <w:sz w:val="16"/>
                              <w:szCs w:val="16"/>
                            </w:rPr>
                            <w:t xml:space="preserve">(0211) </w:t>
                          </w:r>
                          <w:r w:rsidR="0005582E">
                            <w:rPr>
                              <w:rFonts w:ascii="Century Gothic" w:hAnsi="Century Gothic"/>
                              <w:color w:val="000000"/>
                              <w:spacing w:val="8"/>
                              <w:w w:val="97"/>
                              <w:sz w:val="16"/>
                              <w:szCs w:val="16"/>
                            </w:rPr>
                            <w:t xml:space="preserve">1 </w:t>
                          </w:r>
                          <w:r w:rsidRPr="000F0D28">
                            <w:rPr>
                              <w:rFonts w:ascii="Century Gothic" w:hAnsi="Century Gothic"/>
                              <w:color w:val="000000"/>
                              <w:spacing w:val="8"/>
                              <w:w w:val="97"/>
                              <w:sz w:val="16"/>
                              <w:szCs w:val="16"/>
                            </w:rPr>
                            <w:t xml:space="preserve">60 08-60 </w:t>
                          </w:r>
                        </w:p>
                        <w:p w:rsidR="00784089" w:rsidRPr="000F0D28" w:rsidRDefault="00784089" w:rsidP="00784089">
                          <w:pPr>
                            <w:spacing w:after="0" w:line="240" w:lineRule="auto"/>
                            <w:rPr>
                              <w:rFonts w:ascii="Century Gothic" w:hAnsi="Century Gothic"/>
                              <w:color w:val="000000"/>
                              <w:spacing w:val="2"/>
                              <w:w w:val="97"/>
                              <w:sz w:val="16"/>
                              <w:szCs w:val="16"/>
                            </w:rPr>
                          </w:pPr>
                          <w:r w:rsidRPr="000F0D28">
                            <w:rPr>
                              <w:rFonts w:ascii="Century Gothic" w:hAnsi="Century Gothic"/>
                              <w:color w:val="000000"/>
                              <w:spacing w:val="2"/>
                              <w:w w:val="90"/>
                              <w:sz w:val="16"/>
                              <w:szCs w:val="16"/>
                            </w:rPr>
                            <w:t>www.bestatter.de</w:t>
                          </w:r>
                        </w:p>
                        <w:p w:rsidR="00784089" w:rsidRPr="000F0D28" w:rsidRDefault="00784089" w:rsidP="00784089">
                          <w:pPr>
                            <w:spacing w:after="75" w:line="240" w:lineRule="auto"/>
                            <w:rPr>
                              <w:rFonts w:ascii="Century Gothic" w:hAnsi="Century Gothic"/>
                              <w:color w:val="000000"/>
                              <w:spacing w:val="8"/>
                              <w:w w:val="90"/>
                              <w:sz w:val="16"/>
                              <w:szCs w:val="16"/>
                            </w:rPr>
                          </w:pPr>
                          <w:r w:rsidRPr="000F0D28">
                            <w:rPr>
                              <w:rFonts w:ascii="Century Gothic" w:hAnsi="Century Gothic"/>
                              <w:color w:val="000000"/>
                              <w:spacing w:val="8"/>
                              <w:w w:val="90"/>
                              <w:sz w:val="16"/>
                              <w:szCs w:val="16"/>
                            </w:rPr>
                            <w:t xml:space="preserve">info@bestatter.de </w:t>
                          </w:r>
                        </w:p>
                        <w:p w:rsidR="00784089" w:rsidRPr="000F0D28" w:rsidRDefault="00784089" w:rsidP="00784089">
                          <w:pPr>
                            <w:spacing w:line="240" w:lineRule="auto"/>
                            <w:contextualSpacing/>
                            <w:rPr>
                              <w:rFonts w:ascii="Century Gothic" w:hAnsi="Century Gothic"/>
                              <w:color w:val="000000"/>
                              <w:w w:val="9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311DC7" id="_x0000_t202" coordsize="21600,21600" o:spt="202" path="m,l,21600r21600,l21600,xe">
              <v:stroke joinstyle="miter"/>
              <v:path gradientshapeok="t" o:connecttype="rect"/>
            </v:shapetype>
            <v:shape id="Textfeld 2" o:spid="_x0000_s1026" type="#_x0000_t202" style="position:absolute;margin-left:-89.85pt;margin-top:111pt;width:125.85pt;height:75pt;z-index:2516689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BCAIAAPI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" filled="f" stroked="f">
              <v:textbox>
                <w:txbxContent>
                  <w:p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40474</w:t>
                    </w:r>
                    <w:r w:rsidR="00784089" w:rsidRPr="000F0D28">
                      <w:rPr>
                        <w:rFonts w:ascii="Century Gothic" w:hAnsi="Century Gothic"/>
                        <w:color w:val="000000"/>
                        <w:spacing w:val="8"/>
                        <w:sz w:val="16"/>
                        <w:szCs w:val="16"/>
                      </w:rPr>
                      <w:t xml:space="preserve"> Düsseldorf</w:t>
                    </w:r>
                  </w:p>
                  <w:p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Cecilienallee 5</w:t>
                    </w:r>
                  </w:p>
                  <w:p w:rsidR="00784089" w:rsidRPr="000F0D28" w:rsidRDefault="00784089" w:rsidP="00784089">
                    <w:pPr>
                      <w:spacing w:after="0" w:line="240" w:lineRule="auto"/>
                      <w:rPr>
                        <w:rFonts w:ascii="Century Gothic" w:hAnsi="Century Gothic"/>
                        <w:color w:val="000000"/>
                        <w:spacing w:val="8"/>
                        <w:w w:val="97"/>
                        <w:sz w:val="16"/>
                        <w:szCs w:val="16"/>
                      </w:rPr>
                    </w:pPr>
                    <w:r w:rsidRPr="000F0D28">
                      <w:rPr>
                        <w:rFonts w:ascii="Century Gothic" w:hAnsi="Century Gothic"/>
                        <w:color w:val="000000"/>
                        <w:spacing w:val="8"/>
                        <w:w w:val="97"/>
                        <w:sz w:val="16"/>
                        <w:szCs w:val="16"/>
                      </w:rPr>
                      <w:t xml:space="preserve">Telefon (0211) </w:t>
                    </w:r>
                    <w:r w:rsidR="0005582E">
                      <w:rPr>
                        <w:rFonts w:ascii="Century Gothic" w:hAnsi="Century Gothic"/>
                        <w:color w:val="000000"/>
                        <w:spacing w:val="8"/>
                        <w:w w:val="97"/>
                        <w:sz w:val="16"/>
                        <w:szCs w:val="16"/>
                      </w:rPr>
                      <w:t xml:space="preserve">1 </w:t>
                    </w:r>
                    <w:r w:rsidRPr="000F0D28">
                      <w:rPr>
                        <w:rFonts w:ascii="Century Gothic" w:hAnsi="Century Gothic"/>
                        <w:color w:val="000000"/>
                        <w:spacing w:val="8"/>
                        <w:w w:val="97"/>
                        <w:sz w:val="16"/>
                        <w:szCs w:val="16"/>
                      </w:rPr>
                      <w:t>60 08-10</w:t>
                    </w:r>
                  </w:p>
                  <w:p w:rsidR="00784089" w:rsidRPr="000F0D28" w:rsidRDefault="00784089" w:rsidP="00784089">
                    <w:pPr>
                      <w:spacing w:after="75" w:line="240" w:lineRule="auto"/>
                      <w:rPr>
                        <w:rFonts w:ascii="Century Gothic" w:hAnsi="Century Gothic"/>
                        <w:color w:val="000000"/>
                        <w:spacing w:val="8"/>
                        <w:w w:val="97"/>
                        <w:sz w:val="16"/>
                        <w:szCs w:val="16"/>
                      </w:rPr>
                    </w:pPr>
                    <w:r w:rsidRPr="000F0D28">
                      <w:rPr>
                        <w:rFonts w:ascii="Century Gothic" w:hAnsi="Century Gothic"/>
                        <w:color w:val="000000"/>
                        <w:spacing w:val="8"/>
                        <w:w w:val="97"/>
                        <w:sz w:val="16"/>
                        <w:szCs w:val="16"/>
                      </w:rPr>
                      <w:t>Telefax</w:t>
                    </w:r>
                    <w:r w:rsidRPr="000F0D28">
                      <w:rPr>
                        <w:rFonts w:ascii="Century Gothic" w:hAnsi="Century Gothic"/>
                        <w:color w:val="000000"/>
                        <w:spacing w:val="20"/>
                        <w:w w:val="97"/>
                        <w:sz w:val="16"/>
                        <w:szCs w:val="16"/>
                      </w:rPr>
                      <w:t xml:space="preserve"> </w:t>
                    </w:r>
                    <w:r w:rsidRPr="000F0D28">
                      <w:rPr>
                        <w:rFonts w:ascii="Century Gothic" w:hAnsi="Century Gothic"/>
                        <w:color w:val="000000"/>
                        <w:spacing w:val="8"/>
                        <w:w w:val="97"/>
                        <w:sz w:val="16"/>
                        <w:szCs w:val="16"/>
                      </w:rPr>
                      <w:t xml:space="preserve">(0211) </w:t>
                    </w:r>
                    <w:r w:rsidR="0005582E">
                      <w:rPr>
                        <w:rFonts w:ascii="Century Gothic" w:hAnsi="Century Gothic"/>
                        <w:color w:val="000000"/>
                        <w:spacing w:val="8"/>
                        <w:w w:val="97"/>
                        <w:sz w:val="16"/>
                        <w:szCs w:val="16"/>
                      </w:rPr>
                      <w:t xml:space="preserve">1 </w:t>
                    </w:r>
                    <w:r w:rsidRPr="000F0D28">
                      <w:rPr>
                        <w:rFonts w:ascii="Century Gothic" w:hAnsi="Century Gothic"/>
                        <w:color w:val="000000"/>
                        <w:spacing w:val="8"/>
                        <w:w w:val="97"/>
                        <w:sz w:val="16"/>
                        <w:szCs w:val="16"/>
                      </w:rPr>
                      <w:t xml:space="preserve">60 08-60 </w:t>
                    </w:r>
                  </w:p>
                  <w:p w:rsidR="00784089" w:rsidRPr="000F0D28" w:rsidRDefault="00784089" w:rsidP="00784089">
                    <w:pPr>
                      <w:spacing w:after="0" w:line="240" w:lineRule="auto"/>
                      <w:rPr>
                        <w:rFonts w:ascii="Century Gothic" w:hAnsi="Century Gothic"/>
                        <w:color w:val="000000"/>
                        <w:spacing w:val="2"/>
                        <w:w w:val="97"/>
                        <w:sz w:val="16"/>
                        <w:szCs w:val="16"/>
                      </w:rPr>
                    </w:pPr>
                    <w:r w:rsidRPr="000F0D28">
                      <w:rPr>
                        <w:rFonts w:ascii="Century Gothic" w:hAnsi="Century Gothic"/>
                        <w:color w:val="000000"/>
                        <w:spacing w:val="2"/>
                        <w:w w:val="90"/>
                        <w:sz w:val="16"/>
                        <w:szCs w:val="16"/>
                      </w:rPr>
                      <w:t>www.bestatter.de</w:t>
                    </w:r>
                  </w:p>
                  <w:p w:rsidR="00784089" w:rsidRPr="000F0D28" w:rsidRDefault="00784089" w:rsidP="00784089">
                    <w:pPr>
                      <w:spacing w:after="75" w:line="240" w:lineRule="auto"/>
                      <w:rPr>
                        <w:rFonts w:ascii="Century Gothic" w:hAnsi="Century Gothic"/>
                        <w:color w:val="000000"/>
                        <w:spacing w:val="8"/>
                        <w:w w:val="90"/>
                        <w:sz w:val="16"/>
                        <w:szCs w:val="16"/>
                      </w:rPr>
                    </w:pPr>
                    <w:r w:rsidRPr="000F0D28">
                      <w:rPr>
                        <w:rFonts w:ascii="Century Gothic" w:hAnsi="Century Gothic"/>
                        <w:color w:val="000000"/>
                        <w:spacing w:val="8"/>
                        <w:w w:val="90"/>
                        <w:sz w:val="16"/>
                        <w:szCs w:val="16"/>
                      </w:rPr>
                      <w:t xml:space="preserve">info@bestatter.de </w:t>
                    </w:r>
                  </w:p>
                  <w:p w:rsidR="00784089" w:rsidRPr="000F0D28" w:rsidRDefault="00784089" w:rsidP="00784089">
                    <w:pPr>
                      <w:spacing w:line="240" w:lineRule="auto"/>
                      <w:contextualSpacing/>
                      <w:rPr>
                        <w:rFonts w:ascii="Century Gothic" w:hAnsi="Century Gothic"/>
                        <w:color w:val="000000"/>
                        <w:w w:val="90"/>
                        <w:sz w:val="16"/>
                        <w:szCs w:val="16"/>
                      </w:rPr>
                    </w:pPr>
                  </w:p>
                </w:txbxContent>
              </v:textbox>
              <w10:wrap anchorx="margin" anchory="page"/>
            </v:shape>
          </w:pict>
        </mc:Fallback>
      </mc:AlternateContent>
    </w:r>
    <w:r>
      <w:rPr>
        <w:noProof/>
        <w:lang w:eastAsia="de-DE"/>
      </w:rPr>
      <w:drawing>
        <wp:anchor distT="0" distB="0" distL="114300" distR="114300" simplePos="0" relativeHeight="251677184" behindDoc="0" locked="0" layoutInCell="1" allowOverlap="0">
          <wp:simplePos x="0" y="0"/>
          <wp:positionH relativeFrom="column">
            <wp:posOffset>5005514</wp:posOffset>
          </wp:positionH>
          <wp:positionV relativeFrom="page">
            <wp:posOffset>308758</wp:posOffset>
          </wp:positionV>
          <wp:extent cx="1532261" cy="967839"/>
          <wp:effectExtent l="0" t="0" r="0" b="381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4573" cy="994565"/>
                  </a:xfrm>
                  <a:prstGeom prst="rect">
                    <a:avLst/>
                  </a:prstGeom>
                </pic:spPr>
              </pic:pic>
            </a:graphicData>
          </a:graphic>
          <wp14:sizeRelH relativeFrom="margin">
            <wp14:pctWidth>0</wp14:pctWidth>
          </wp14:sizeRelH>
          <wp14:sizeRelV relativeFrom="margin">
            <wp14:pctHeight>0</wp14:pctHeight>
          </wp14:sizeRelV>
        </wp:anchor>
      </w:drawing>
    </w:r>
    <w:r w:rsidR="0034666F">
      <w:rPr>
        <w:noProof/>
        <w:lang w:eastAsia="de-DE"/>
      </w:rPr>
      <mc:AlternateContent>
        <mc:Choice Requires="wps">
          <w:drawing>
            <wp:anchor distT="0" distB="0" distL="114300" distR="114300" simplePos="0" relativeHeight="251670016" behindDoc="0" locked="0" layoutInCell="1" allowOverlap="1" wp14:anchorId="64DF1654" wp14:editId="5D688D13">
              <wp:simplePos x="0" y="0"/>
              <wp:positionH relativeFrom="outsideMargin">
                <wp:posOffset>-6207125</wp:posOffset>
              </wp:positionH>
              <wp:positionV relativeFrom="page">
                <wp:posOffset>788035</wp:posOffset>
              </wp:positionV>
              <wp:extent cx="4763770" cy="572135"/>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5721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784089" w:rsidRPr="000F0D28" w:rsidRDefault="00784089" w:rsidP="00784089">
                          <w:pPr>
                            <w:spacing w:after="0" w:line="360" w:lineRule="exact"/>
                            <w:rPr>
                              <w:rFonts w:ascii="Century Gothic" w:hAnsi="Century Gothic"/>
                              <w:color w:val="000000"/>
                              <w:sz w:val="31"/>
                              <w:szCs w:val="31"/>
                            </w:rPr>
                          </w:pPr>
                        </w:p>
                        <w:p w:rsidR="00784089" w:rsidRPr="000F0D28" w:rsidRDefault="00784089" w:rsidP="00784089">
                          <w:pPr>
                            <w:spacing w:after="0" w:line="360" w:lineRule="exact"/>
                            <w:rPr>
                              <w:rFonts w:ascii="Century Gothic" w:hAnsi="Century Gothic"/>
                              <w:color w:val="000000"/>
                              <w:sz w:val="31"/>
                              <w:szCs w:val="31"/>
                            </w:rPr>
                          </w:pPr>
                          <w:r w:rsidRPr="000F0D28">
                            <w:rPr>
                              <w:rFonts w:ascii="Century Gothic" w:hAnsi="Century Gothic"/>
                              <w:color w:val="000000"/>
                              <w:sz w:val="31"/>
                              <w:szCs w:val="31"/>
                            </w:rPr>
                            <w:t>BUNDESVERBAND DEUTSCHER BESTATTER E.V.</w:t>
                          </w:r>
                        </w:p>
                      </w:txbxContent>
                    </wps:txbx>
                    <wps:bodyPr rot="0" vert="horz" wrap="square" lIns="91440" tIns="46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F1654" id="Textfeld 4" o:spid="_x0000_s1027" type="#_x0000_t202" style="position:absolute;margin-left:-488.75pt;margin-top:62.05pt;width:375.1pt;height:45.05pt;z-index:2516700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" filled="f" stroked="f">
              <v:textbox inset=",1.3mm">
                <w:txbxContent>
                  <w:p w:rsidR="00784089" w:rsidRPr="000F0D28" w:rsidRDefault="00784089" w:rsidP="00784089">
                    <w:pPr>
                      <w:spacing w:after="0" w:line="360" w:lineRule="exact"/>
                      <w:rPr>
                        <w:rFonts w:ascii="Century Gothic" w:hAnsi="Century Gothic"/>
                        <w:color w:val="000000"/>
                        <w:sz w:val="31"/>
                        <w:szCs w:val="31"/>
                      </w:rPr>
                    </w:pPr>
                  </w:p>
                  <w:p w:rsidR="00784089" w:rsidRPr="000F0D28" w:rsidRDefault="00784089" w:rsidP="00784089">
                    <w:pPr>
                      <w:spacing w:after="0" w:line="360" w:lineRule="exact"/>
                      <w:rPr>
                        <w:rFonts w:ascii="Century Gothic" w:hAnsi="Century Gothic"/>
                        <w:color w:val="000000"/>
                        <w:sz w:val="31"/>
                        <w:szCs w:val="31"/>
                      </w:rPr>
                    </w:pPr>
                    <w:r w:rsidRPr="000F0D28">
                      <w:rPr>
                        <w:rFonts w:ascii="Century Gothic" w:hAnsi="Century Gothic"/>
                        <w:color w:val="000000"/>
                        <w:sz w:val="31"/>
                        <w:szCs w:val="31"/>
                      </w:rPr>
                      <w:t>BUNDESVERBAND DEUTSCHER BESTATTER E.V.</w:t>
                    </w:r>
                  </w:p>
                </w:txbxContent>
              </v:textbox>
              <w10:wrap anchorx="margin" anchory="page"/>
            </v:shape>
          </w:pict>
        </mc:Fallback>
      </mc:AlternateContent>
    </w:r>
    <w:r w:rsidR="00246252">
      <w:rPr>
        <w:noProof/>
        <w:lang w:eastAsia="de-DE"/>
      </w:rPr>
      <mc:AlternateContent>
        <mc:Choice Requires="wpg">
          <w:drawing>
            <wp:anchor distT="0" distB="0" distL="114300" distR="114300" simplePos="0" relativeHeight="251667968" behindDoc="0" locked="0" layoutInCell="1" allowOverlap="1" wp14:anchorId="2E4A81AC" wp14:editId="7B5D5FCC">
              <wp:simplePos x="0" y="0"/>
              <wp:positionH relativeFrom="column">
                <wp:posOffset>-713740</wp:posOffset>
              </wp:positionH>
              <wp:positionV relativeFrom="paragraph">
                <wp:posOffset>-276225</wp:posOffset>
              </wp:positionV>
              <wp:extent cx="7372350" cy="1073150"/>
              <wp:effectExtent l="0" t="0" r="0" b="0"/>
              <wp:wrapThrough wrapText="bothSides">
                <wp:wrapPolygon edited="0">
                  <wp:start x="0" y="0"/>
                  <wp:lineTo x="0" y="2301"/>
                  <wp:lineTo x="21153" y="6135"/>
                  <wp:lineTo x="21153" y="21089"/>
                  <wp:lineTo x="21544" y="21089"/>
                  <wp:lineTo x="21544" y="0"/>
                  <wp:lineTo x="0" y="0"/>
                </wp:wrapPolygon>
              </wp:wrapThrough>
              <wp:docPr id="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73150"/>
                        <a:chOff x="0" y="274"/>
                        <a:chExt cx="11610" cy="1690"/>
                      </a:xfrm>
                    </wpg:grpSpPr>
                    <wps:wsp>
                      <wps:cNvPr id="8" name="Rechteck 6"/>
                      <wps:cNvSpPr>
                        <a:spLocks noChangeArrowheads="1"/>
                      </wps:cNvSpPr>
                      <wps:spPr bwMode="auto">
                        <a:xfrm>
                          <a:off x="11440" y="276"/>
                          <a:ext cx="170" cy="1688"/>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9" name="Rechteck 10"/>
                      <wps:cNvSpPr>
                        <a:spLocks noChangeArrowheads="1"/>
                      </wps:cNvSpPr>
                      <wps:spPr bwMode="auto">
                        <a:xfrm>
                          <a:off x="0" y="274"/>
                          <a:ext cx="11609" cy="170"/>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D44B0" id="Group 1" o:spid="_x0000_s1026" style="position:absolute;margin-left:-56.2pt;margin-top:-21.75pt;width:580.5pt;height:84.5pt;z-index:251667968" coordorigin=",274" coordsize="1161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">
              <v:rect id="Rechteck 6" o:spid="_x0000_s1027" style="position:absolute;left:11440;top:276;width:17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" fillcolor="#3b9185" stroked="f"/>
              <v:rect id="Rechteck 10" o:spid="_x0000_s1028" style="position:absolute;top:274;width:11609;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" fillcolor="#3b9185" stroked="f"/>
              <w10:wrap type="through"/>
            </v:group>
          </w:pict>
        </mc:Fallback>
      </mc:AlternateContent>
    </w:r>
    <w:r w:rsidR="00784089">
      <w:rPr>
        <w:noProof/>
        <w:lang w:eastAsia="de-DE"/>
      </w:rPr>
      <mc:AlternateContent>
        <mc:Choice Requires="wps">
          <w:drawing>
            <wp:anchor distT="0" distB="0" distL="114300" distR="114300" simplePos="0" relativeHeight="251672064" behindDoc="0" locked="0" layoutInCell="1" allowOverlap="1" wp14:anchorId="40A7EE83" wp14:editId="0575F16F">
              <wp:simplePos x="0" y="0"/>
              <wp:positionH relativeFrom="leftMargin">
                <wp:posOffset>144145</wp:posOffset>
              </wp:positionH>
              <wp:positionV relativeFrom="page">
                <wp:posOffset>3770630</wp:posOffset>
              </wp:positionV>
              <wp:extent cx="179705" cy="0"/>
              <wp:effectExtent l="0" t="0" r="23495" b="25400"/>
              <wp:wrapNone/>
              <wp:docPr id="7" name="Gerade Verbindu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E32926C" id="Gerade Verbindung 311" o:spid="_x0000_s1026" style="position:absolute;z-index:251672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296.9pt" to="25.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" strokecolor="#008f7b" strokeweight=".05pt">
              <w10:wrap anchorx="margin" anchory="page"/>
            </v:line>
          </w:pict>
        </mc:Fallback>
      </mc:AlternateContent>
    </w:r>
    <w:r w:rsidR="00784089">
      <w:rPr>
        <w:noProof/>
        <w:lang w:eastAsia="de-DE"/>
      </w:rPr>
      <mc:AlternateContent>
        <mc:Choice Requires="wps">
          <w:drawing>
            <wp:anchor distT="0" distB="0" distL="114300" distR="114300" simplePos="0" relativeHeight="251673088" behindDoc="0" locked="0" layoutInCell="1" allowOverlap="1" wp14:anchorId="18BBDAA3" wp14:editId="79BF523D">
              <wp:simplePos x="0" y="0"/>
              <wp:positionH relativeFrom="leftMargin">
                <wp:posOffset>144145</wp:posOffset>
              </wp:positionH>
              <wp:positionV relativeFrom="page">
                <wp:posOffset>5303520</wp:posOffset>
              </wp:positionV>
              <wp:extent cx="179705" cy="0"/>
              <wp:effectExtent l="0" t="0" r="23495" b="25400"/>
              <wp:wrapNone/>
              <wp:docPr id="5" name="Gerade Verbindu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19213A1" id="Gerade Verbindung 312" o:spid="_x0000_s1026" style="position:absolute;z-index:251673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417.6pt" to="25.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" strokecolor="#008f7b" strokeweight=".05pt">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808F9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BC952A2"/>
    <w:multiLevelType w:val="hybridMultilevel"/>
    <w:tmpl w:val="8BE66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0"/>
  <w:defaultTabStop w:val="708"/>
  <w:hyphenationZone w:val="425"/>
  <w:characterSpacingControl w:val="doNotCompress"/>
  <w:hdrShapeDefaults>
    <o:shapedefaults v:ext="edit" spidmax="30721" style="mso-position-vertical-relative:page;mso-width-relative:margin;mso-height-relative:margin" fill="f" fillcolor="white" stroke="f">
      <v:fill color="white" on="f"/>
      <v:stroke on="f"/>
      <v:shadow offset=".74831mm,.74831mm"/>
      <o:colormru v:ext="edit" colors="#008f7b,#3b918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252"/>
    <w:rsid w:val="00001413"/>
    <w:rsid w:val="00010402"/>
    <w:rsid w:val="00010CF5"/>
    <w:rsid w:val="00011DF4"/>
    <w:rsid w:val="000220A6"/>
    <w:rsid w:val="0003311C"/>
    <w:rsid w:val="00043667"/>
    <w:rsid w:val="00050EBF"/>
    <w:rsid w:val="00050FEE"/>
    <w:rsid w:val="00051577"/>
    <w:rsid w:val="0005582E"/>
    <w:rsid w:val="0006135D"/>
    <w:rsid w:val="0006711D"/>
    <w:rsid w:val="0007182C"/>
    <w:rsid w:val="00072928"/>
    <w:rsid w:val="000735E2"/>
    <w:rsid w:val="000748A7"/>
    <w:rsid w:val="000770E2"/>
    <w:rsid w:val="0008057A"/>
    <w:rsid w:val="00091C75"/>
    <w:rsid w:val="000A4B39"/>
    <w:rsid w:val="000A6585"/>
    <w:rsid w:val="000A6776"/>
    <w:rsid w:val="000A6DB6"/>
    <w:rsid w:val="000A793F"/>
    <w:rsid w:val="000C2763"/>
    <w:rsid w:val="000C4E67"/>
    <w:rsid w:val="000C7434"/>
    <w:rsid w:val="000D6BA7"/>
    <w:rsid w:val="000E1C0B"/>
    <w:rsid w:val="000E39E4"/>
    <w:rsid w:val="000F0D28"/>
    <w:rsid w:val="000F649B"/>
    <w:rsid w:val="001123D4"/>
    <w:rsid w:val="001202B6"/>
    <w:rsid w:val="00122AD3"/>
    <w:rsid w:val="001240AB"/>
    <w:rsid w:val="00124338"/>
    <w:rsid w:val="00125CE1"/>
    <w:rsid w:val="0013352D"/>
    <w:rsid w:val="00136F82"/>
    <w:rsid w:val="00142894"/>
    <w:rsid w:val="00151F47"/>
    <w:rsid w:val="00152DF9"/>
    <w:rsid w:val="00153A83"/>
    <w:rsid w:val="00163E72"/>
    <w:rsid w:val="001732D9"/>
    <w:rsid w:val="0018217F"/>
    <w:rsid w:val="00182B12"/>
    <w:rsid w:val="00185AE7"/>
    <w:rsid w:val="001A06E3"/>
    <w:rsid w:val="001A1B5F"/>
    <w:rsid w:val="001A275C"/>
    <w:rsid w:val="001B408B"/>
    <w:rsid w:val="001D2514"/>
    <w:rsid w:val="001D6DA3"/>
    <w:rsid w:val="001D77C8"/>
    <w:rsid w:val="001E353A"/>
    <w:rsid w:val="001E5519"/>
    <w:rsid w:val="001F26FD"/>
    <w:rsid w:val="001F4523"/>
    <w:rsid w:val="002034AF"/>
    <w:rsid w:val="0021529E"/>
    <w:rsid w:val="002168A1"/>
    <w:rsid w:val="002352D0"/>
    <w:rsid w:val="00243E60"/>
    <w:rsid w:val="00243F04"/>
    <w:rsid w:val="00246252"/>
    <w:rsid w:val="00251210"/>
    <w:rsid w:val="0025140E"/>
    <w:rsid w:val="00251440"/>
    <w:rsid w:val="0027083D"/>
    <w:rsid w:val="0027186F"/>
    <w:rsid w:val="00276AAB"/>
    <w:rsid w:val="002B5D33"/>
    <w:rsid w:val="002B7F3C"/>
    <w:rsid w:val="002C5478"/>
    <w:rsid w:val="002C639C"/>
    <w:rsid w:val="002D03D4"/>
    <w:rsid w:val="002D1F46"/>
    <w:rsid w:val="002D3FC2"/>
    <w:rsid w:val="002E1CA0"/>
    <w:rsid w:val="002E2A40"/>
    <w:rsid w:val="002E6B2F"/>
    <w:rsid w:val="002F1F39"/>
    <w:rsid w:val="002F3B36"/>
    <w:rsid w:val="003040DF"/>
    <w:rsid w:val="00313DD5"/>
    <w:rsid w:val="00316DF3"/>
    <w:rsid w:val="00322C82"/>
    <w:rsid w:val="003279F5"/>
    <w:rsid w:val="00336372"/>
    <w:rsid w:val="003365C5"/>
    <w:rsid w:val="00341244"/>
    <w:rsid w:val="0034629E"/>
    <w:rsid w:val="0034666F"/>
    <w:rsid w:val="003572E5"/>
    <w:rsid w:val="00357637"/>
    <w:rsid w:val="00362B5E"/>
    <w:rsid w:val="00367A17"/>
    <w:rsid w:val="003746A4"/>
    <w:rsid w:val="003824B0"/>
    <w:rsid w:val="003829DD"/>
    <w:rsid w:val="00386AF4"/>
    <w:rsid w:val="00387608"/>
    <w:rsid w:val="00393400"/>
    <w:rsid w:val="00396653"/>
    <w:rsid w:val="003B4709"/>
    <w:rsid w:val="003C17CD"/>
    <w:rsid w:val="003D2E3F"/>
    <w:rsid w:val="003E35C6"/>
    <w:rsid w:val="003E7971"/>
    <w:rsid w:val="003F066D"/>
    <w:rsid w:val="003F5A7D"/>
    <w:rsid w:val="0040070E"/>
    <w:rsid w:val="00406389"/>
    <w:rsid w:val="00406EB3"/>
    <w:rsid w:val="00410BE5"/>
    <w:rsid w:val="00410F24"/>
    <w:rsid w:val="00424062"/>
    <w:rsid w:val="00431A4E"/>
    <w:rsid w:val="004353FD"/>
    <w:rsid w:val="00441751"/>
    <w:rsid w:val="004455D5"/>
    <w:rsid w:val="00445DD9"/>
    <w:rsid w:val="00453112"/>
    <w:rsid w:val="00453B12"/>
    <w:rsid w:val="00460751"/>
    <w:rsid w:val="004623F9"/>
    <w:rsid w:val="00472982"/>
    <w:rsid w:val="00484952"/>
    <w:rsid w:val="00492329"/>
    <w:rsid w:val="0049601F"/>
    <w:rsid w:val="004A7144"/>
    <w:rsid w:val="004B120C"/>
    <w:rsid w:val="004B48C8"/>
    <w:rsid w:val="004C2B40"/>
    <w:rsid w:val="004E7FA8"/>
    <w:rsid w:val="004F54B8"/>
    <w:rsid w:val="005144F7"/>
    <w:rsid w:val="00524D60"/>
    <w:rsid w:val="00556341"/>
    <w:rsid w:val="0056139A"/>
    <w:rsid w:val="00572391"/>
    <w:rsid w:val="005926C0"/>
    <w:rsid w:val="005936D4"/>
    <w:rsid w:val="00596BC6"/>
    <w:rsid w:val="005A124B"/>
    <w:rsid w:val="005A15DE"/>
    <w:rsid w:val="005A401F"/>
    <w:rsid w:val="005A5F77"/>
    <w:rsid w:val="005B10C7"/>
    <w:rsid w:val="005C095C"/>
    <w:rsid w:val="005C0B90"/>
    <w:rsid w:val="005C50EF"/>
    <w:rsid w:val="005C5E18"/>
    <w:rsid w:val="005E218F"/>
    <w:rsid w:val="005F0B54"/>
    <w:rsid w:val="005F193F"/>
    <w:rsid w:val="005F49E0"/>
    <w:rsid w:val="006066A0"/>
    <w:rsid w:val="006101C2"/>
    <w:rsid w:val="006141F0"/>
    <w:rsid w:val="00615DA9"/>
    <w:rsid w:val="00627D91"/>
    <w:rsid w:val="00641B98"/>
    <w:rsid w:val="00644496"/>
    <w:rsid w:val="00645DA6"/>
    <w:rsid w:val="0065385B"/>
    <w:rsid w:val="00656349"/>
    <w:rsid w:val="00667C80"/>
    <w:rsid w:val="00671873"/>
    <w:rsid w:val="00675743"/>
    <w:rsid w:val="006762BE"/>
    <w:rsid w:val="00676DF2"/>
    <w:rsid w:val="00687E2D"/>
    <w:rsid w:val="00693B12"/>
    <w:rsid w:val="00697248"/>
    <w:rsid w:val="006C3868"/>
    <w:rsid w:val="006F1C5F"/>
    <w:rsid w:val="00733933"/>
    <w:rsid w:val="00747BC8"/>
    <w:rsid w:val="007527C0"/>
    <w:rsid w:val="007529E2"/>
    <w:rsid w:val="00766C2E"/>
    <w:rsid w:val="00784089"/>
    <w:rsid w:val="00790A26"/>
    <w:rsid w:val="007929FD"/>
    <w:rsid w:val="00792F95"/>
    <w:rsid w:val="007C2FD2"/>
    <w:rsid w:val="007C5153"/>
    <w:rsid w:val="007C565A"/>
    <w:rsid w:val="007C6993"/>
    <w:rsid w:val="007D19C1"/>
    <w:rsid w:val="007D2FBA"/>
    <w:rsid w:val="007E39CB"/>
    <w:rsid w:val="007F034E"/>
    <w:rsid w:val="008027D8"/>
    <w:rsid w:val="00812DAD"/>
    <w:rsid w:val="00820E56"/>
    <w:rsid w:val="00827AE5"/>
    <w:rsid w:val="00830AF1"/>
    <w:rsid w:val="00831D2C"/>
    <w:rsid w:val="008373FA"/>
    <w:rsid w:val="00842327"/>
    <w:rsid w:val="00846081"/>
    <w:rsid w:val="00846B60"/>
    <w:rsid w:val="00880E17"/>
    <w:rsid w:val="008844E2"/>
    <w:rsid w:val="008878CE"/>
    <w:rsid w:val="008A3806"/>
    <w:rsid w:val="008A5349"/>
    <w:rsid w:val="008B14B6"/>
    <w:rsid w:val="008B4C73"/>
    <w:rsid w:val="008B67E9"/>
    <w:rsid w:val="008D223F"/>
    <w:rsid w:val="008F1DDB"/>
    <w:rsid w:val="0090012B"/>
    <w:rsid w:val="00904223"/>
    <w:rsid w:val="009165CF"/>
    <w:rsid w:val="00917A4D"/>
    <w:rsid w:val="00921DE3"/>
    <w:rsid w:val="00924100"/>
    <w:rsid w:val="00937375"/>
    <w:rsid w:val="0095362B"/>
    <w:rsid w:val="00960490"/>
    <w:rsid w:val="00963DDB"/>
    <w:rsid w:val="009664E8"/>
    <w:rsid w:val="00971BA9"/>
    <w:rsid w:val="00990452"/>
    <w:rsid w:val="00990ADC"/>
    <w:rsid w:val="0099566D"/>
    <w:rsid w:val="0099777F"/>
    <w:rsid w:val="009B249D"/>
    <w:rsid w:val="009B5048"/>
    <w:rsid w:val="009B59A0"/>
    <w:rsid w:val="009D1E43"/>
    <w:rsid w:val="009D27EB"/>
    <w:rsid w:val="009D42B9"/>
    <w:rsid w:val="009D6623"/>
    <w:rsid w:val="009E53F2"/>
    <w:rsid w:val="009F5228"/>
    <w:rsid w:val="00A03D39"/>
    <w:rsid w:val="00A06B76"/>
    <w:rsid w:val="00A1495E"/>
    <w:rsid w:val="00A155FF"/>
    <w:rsid w:val="00A16DAF"/>
    <w:rsid w:val="00A2291B"/>
    <w:rsid w:val="00A25528"/>
    <w:rsid w:val="00A27A85"/>
    <w:rsid w:val="00A53698"/>
    <w:rsid w:val="00A57F95"/>
    <w:rsid w:val="00A61FCA"/>
    <w:rsid w:val="00A635BC"/>
    <w:rsid w:val="00A65EA1"/>
    <w:rsid w:val="00A81560"/>
    <w:rsid w:val="00A81A82"/>
    <w:rsid w:val="00AB230A"/>
    <w:rsid w:val="00AB63A9"/>
    <w:rsid w:val="00AD368D"/>
    <w:rsid w:val="00AD38C1"/>
    <w:rsid w:val="00AD4320"/>
    <w:rsid w:val="00AD4F8F"/>
    <w:rsid w:val="00AD5002"/>
    <w:rsid w:val="00AD7E08"/>
    <w:rsid w:val="00AE4F46"/>
    <w:rsid w:val="00AF4EFC"/>
    <w:rsid w:val="00B15C6A"/>
    <w:rsid w:val="00B16DBA"/>
    <w:rsid w:val="00B37596"/>
    <w:rsid w:val="00B56A9C"/>
    <w:rsid w:val="00B62BFD"/>
    <w:rsid w:val="00B71E4C"/>
    <w:rsid w:val="00B73DED"/>
    <w:rsid w:val="00B76953"/>
    <w:rsid w:val="00B7763C"/>
    <w:rsid w:val="00B82511"/>
    <w:rsid w:val="00B8258C"/>
    <w:rsid w:val="00B844B1"/>
    <w:rsid w:val="00B965FF"/>
    <w:rsid w:val="00BA1259"/>
    <w:rsid w:val="00BB0A6D"/>
    <w:rsid w:val="00BB263A"/>
    <w:rsid w:val="00BC0033"/>
    <w:rsid w:val="00BD41D4"/>
    <w:rsid w:val="00BE27E2"/>
    <w:rsid w:val="00BF4FA1"/>
    <w:rsid w:val="00C000F3"/>
    <w:rsid w:val="00C016A5"/>
    <w:rsid w:val="00C10820"/>
    <w:rsid w:val="00C12867"/>
    <w:rsid w:val="00C14268"/>
    <w:rsid w:val="00C2526E"/>
    <w:rsid w:val="00C37239"/>
    <w:rsid w:val="00C402D5"/>
    <w:rsid w:val="00C43448"/>
    <w:rsid w:val="00C45811"/>
    <w:rsid w:val="00C467BE"/>
    <w:rsid w:val="00C4799C"/>
    <w:rsid w:val="00C54BE3"/>
    <w:rsid w:val="00C76807"/>
    <w:rsid w:val="00C86C1C"/>
    <w:rsid w:val="00C930ED"/>
    <w:rsid w:val="00CA02FC"/>
    <w:rsid w:val="00CA7B5E"/>
    <w:rsid w:val="00CB2A47"/>
    <w:rsid w:val="00CC30A3"/>
    <w:rsid w:val="00CC3135"/>
    <w:rsid w:val="00CD1479"/>
    <w:rsid w:val="00CE5C94"/>
    <w:rsid w:val="00CE5D1A"/>
    <w:rsid w:val="00D07B7E"/>
    <w:rsid w:val="00D32C0A"/>
    <w:rsid w:val="00D36DD7"/>
    <w:rsid w:val="00D408D3"/>
    <w:rsid w:val="00D42581"/>
    <w:rsid w:val="00D4431D"/>
    <w:rsid w:val="00D5561E"/>
    <w:rsid w:val="00D63E72"/>
    <w:rsid w:val="00D66A8E"/>
    <w:rsid w:val="00D7252B"/>
    <w:rsid w:val="00D744C4"/>
    <w:rsid w:val="00D85254"/>
    <w:rsid w:val="00D90BE5"/>
    <w:rsid w:val="00D96671"/>
    <w:rsid w:val="00D976E4"/>
    <w:rsid w:val="00DA66DD"/>
    <w:rsid w:val="00DB0856"/>
    <w:rsid w:val="00DB72BE"/>
    <w:rsid w:val="00DE0ED6"/>
    <w:rsid w:val="00E03C6B"/>
    <w:rsid w:val="00E12BD2"/>
    <w:rsid w:val="00E12DB5"/>
    <w:rsid w:val="00E23C9C"/>
    <w:rsid w:val="00E266BE"/>
    <w:rsid w:val="00E30A01"/>
    <w:rsid w:val="00E31191"/>
    <w:rsid w:val="00E3503E"/>
    <w:rsid w:val="00E411A6"/>
    <w:rsid w:val="00E50249"/>
    <w:rsid w:val="00E56EF2"/>
    <w:rsid w:val="00E57144"/>
    <w:rsid w:val="00E74812"/>
    <w:rsid w:val="00E81B07"/>
    <w:rsid w:val="00E85870"/>
    <w:rsid w:val="00E9145A"/>
    <w:rsid w:val="00EA0B3D"/>
    <w:rsid w:val="00EA4590"/>
    <w:rsid w:val="00EA5123"/>
    <w:rsid w:val="00EA5297"/>
    <w:rsid w:val="00EA6BF3"/>
    <w:rsid w:val="00EC183E"/>
    <w:rsid w:val="00EC6425"/>
    <w:rsid w:val="00EC6D84"/>
    <w:rsid w:val="00EE3D10"/>
    <w:rsid w:val="00EE5943"/>
    <w:rsid w:val="00EF31FA"/>
    <w:rsid w:val="00F04A5D"/>
    <w:rsid w:val="00F07F14"/>
    <w:rsid w:val="00F16CDE"/>
    <w:rsid w:val="00F25189"/>
    <w:rsid w:val="00F34E9A"/>
    <w:rsid w:val="00F35B43"/>
    <w:rsid w:val="00F360BD"/>
    <w:rsid w:val="00F3659F"/>
    <w:rsid w:val="00F44883"/>
    <w:rsid w:val="00F44CC0"/>
    <w:rsid w:val="00F451E3"/>
    <w:rsid w:val="00F57132"/>
    <w:rsid w:val="00F60B77"/>
    <w:rsid w:val="00F60F2E"/>
    <w:rsid w:val="00F72CFE"/>
    <w:rsid w:val="00F81549"/>
    <w:rsid w:val="00F83FE9"/>
    <w:rsid w:val="00F84EB5"/>
    <w:rsid w:val="00F879BC"/>
    <w:rsid w:val="00FA02C9"/>
    <w:rsid w:val="00FA4567"/>
    <w:rsid w:val="00FB56CC"/>
    <w:rsid w:val="00FB6AB6"/>
    <w:rsid w:val="00FC7F8A"/>
    <w:rsid w:val="00FF49C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style="mso-position-vertical-relative:page;mso-width-relative:margin;mso-height-relative:margin" fill="f" fillcolor="white" stroke="f">
      <v:fill color="white" on="f"/>
      <v:stroke on="f"/>
      <v:shadow offset=".74831mm,.74831mm"/>
      <o:colormru v:ext="edit" colors="#008f7b,#3b9185"/>
    </o:shapedefaults>
    <o:shapelayout v:ext="edit">
      <o:idmap v:ext="edit" data="1"/>
    </o:shapelayout>
  </w:shapeDefaults>
  <w:decimalSymbol w:val=","/>
  <w:listSeparator w:val=";"/>
  <w14:docId w14:val="6920F047"/>
  <w15:docId w15:val="{6775362D-A679-4855-B76A-D904E8E8E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locked="0" w:semiHidden="1" w:unhideWhenUsed="1"/>
    <w:lsdException w:name="Body Text First Indent 2" w:locked="0" w:semiHidden="1" w:unhideWhenUsed="1"/>
    <w:lsdException w:name="Note Heading"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qFormat/>
    <w:rsid w:val="00246252"/>
    <w:pPr>
      <w:spacing w:after="160" w:line="259" w:lineRule="auto"/>
    </w:pPr>
    <w:rPr>
      <w:rFonts w:asciiTheme="minorHAnsi" w:eastAsiaTheme="minorHAnsi" w:hAnsiTheme="minorHAnsi" w:cstheme="minorBidi"/>
      <w:sz w:val="22"/>
      <w:szCs w:val="22"/>
      <w:lang w:eastAsia="en-US"/>
    </w:rPr>
  </w:style>
  <w:style w:type="paragraph" w:styleId="berschrift2">
    <w:name w:val="heading 2"/>
    <w:basedOn w:val="Standard"/>
    <w:next w:val="Standard"/>
    <w:link w:val="berschrift2Zchn"/>
    <w:uiPriority w:val="9"/>
    <w:semiHidden/>
    <w:unhideWhenUsed/>
    <w:qFormat/>
    <w:locked/>
    <w:rsid w:val="005936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link w:val="berschrift3Zchn"/>
    <w:uiPriority w:val="9"/>
    <w:qFormat/>
    <w:locked/>
    <w:rsid w:val="005F0B54"/>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locked/>
    <w:rsid w:val="00F3659F"/>
    <w:pPr>
      <w:spacing w:after="0" w:line="240" w:lineRule="auto"/>
    </w:pPr>
    <w:rPr>
      <w:rFonts w:ascii="Tahoma" w:eastAsia="Calibri" w:hAnsi="Tahoma" w:cs="Tahoma"/>
      <w:sz w:val="16"/>
      <w:szCs w:val="16"/>
    </w:rPr>
  </w:style>
  <w:style w:type="character" w:customStyle="1" w:styleId="SprechblasentextZchn">
    <w:name w:val="Sprechblasentext Zchn"/>
    <w:link w:val="Sprechblasentext"/>
    <w:uiPriority w:val="99"/>
    <w:semiHidden/>
    <w:rsid w:val="00F3659F"/>
    <w:rPr>
      <w:rFonts w:ascii="Tahoma" w:hAnsi="Tahoma" w:cs="Tahoma"/>
      <w:sz w:val="16"/>
      <w:szCs w:val="16"/>
    </w:rPr>
  </w:style>
  <w:style w:type="character" w:styleId="Hyperlink">
    <w:name w:val="Hyperlink"/>
    <w:uiPriority w:val="99"/>
    <w:unhideWhenUsed/>
    <w:locked/>
    <w:rsid w:val="00A25528"/>
    <w:rPr>
      <w:color w:val="0000FF"/>
      <w:u w:val="single"/>
    </w:rPr>
  </w:style>
  <w:style w:type="character" w:customStyle="1" w:styleId="MittleresRaster11">
    <w:name w:val="Mittleres Raster 11"/>
    <w:uiPriority w:val="99"/>
    <w:semiHidden/>
    <w:locked/>
    <w:rsid w:val="00F84EB5"/>
    <w:rPr>
      <w:color w:val="808080"/>
    </w:rPr>
  </w:style>
  <w:style w:type="paragraph" w:styleId="Kopfzeile">
    <w:name w:val="header"/>
    <w:basedOn w:val="Standard"/>
    <w:link w:val="KopfzeileZchn"/>
    <w:uiPriority w:val="99"/>
    <w:unhideWhenUsed/>
    <w:locked/>
    <w:rsid w:val="002F3B36"/>
    <w:pPr>
      <w:tabs>
        <w:tab w:val="center" w:pos="4536"/>
        <w:tab w:val="right" w:pos="9072"/>
      </w:tabs>
      <w:spacing w:after="200" w:line="276" w:lineRule="auto"/>
    </w:pPr>
    <w:rPr>
      <w:rFonts w:ascii="Calibri" w:eastAsia="Calibri" w:hAnsi="Calibri" w:cs="Times New Roman"/>
    </w:rPr>
  </w:style>
  <w:style w:type="character" w:customStyle="1" w:styleId="KopfzeileZchn">
    <w:name w:val="Kopfzeile Zchn"/>
    <w:link w:val="Kopfzeile"/>
    <w:uiPriority w:val="99"/>
    <w:rsid w:val="002F3B36"/>
    <w:rPr>
      <w:sz w:val="22"/>
      <w:szCs w:val="22"/>
      <w:lang w:eastAsia="en-US"/>
    </w:rPr>
  </w:style>
  <w:style w:type="paragraph" w:styleId="Fuzeile">
    <w:name w:val="footer"/>
    <w:basedOn w:val="Standard"/>
    <w:link w:val="FuzeileZchn"/>
    <w:uiPriority w:val="99"/>
    <w:unhideWhenUsed/>
    <w:locked/>
    <w:rsid w:val="002F3B36"/>
    <w:pPr>
      <w:tabs>
        <w:tab w:val="center" w:pos="4536"/>
        <w:tab w:val="right" w:pos="9072"/>
      </w:tabs>
      <w:spacing w:after="200" w:line="276" w:lineRule="auto"/>
    </w:pPr>
    <w:rPr>
      <w:rFonts w:ascii="Calibri" w:eastAsia="Calibri" w:hAnsi="Calibri" w:cs="Times New Roman"/>
    </w:rPr>
  </w:style>
  <w:style w:type="character" w:customStyle="1" w:styleId="FuzeileZchn">
    <w:name w:val="Fußzeile Zchn"/>
    <w:link w:val="Fuzeile"/>
    <w:uiPriority w:val="99"/>
    <w:rsid w:val="002F3B36"/>
    <w:rPr>
      <w:sz w:val="22"/>
      <w:szCs w:val="22"/>
      <w:lang w:eastAsia="en-US"/>
    </w:rPr>
  </w:style>
  <w:style w:type="table" w:styleId="Tabellenraster">
    <w:name w:val="Table Grid"/>
    <w:basedOn w:val="NormaleTabelle"/>
    <w:uiPriority w:val="59"/>
    <w:locked/>
    <w:rsid w:val="00011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locked/>
    <w:rsid w:val="00880E17"/>
    <w:pPr>
      <w:ind w:left="720"/>
      <w:contextualSpacing/>
    </w:pPr>
  </w:style>
  <w:style w:type="character" w:styleId="BesuchterLink">
    <w:name w:val="FollowedHyperlink"/>
    <w:basedOn w:val="Absatz-Standardschriftart"/>
    <w:uiPriority w:val="99"/>
    <w:semiHidden/>
    <w:unhideWhenUsed/>
    <w:locked/>
    <w:rsid w:val="002C639C"/>
    <w:rPr>
      <w:color w:val="954F72" w:themeColor="followedHyperlink"/>
      <w:u w:val="single"/>
    </w:rPr>
  </w:style>
  <w:style w:type="paragraph" w:styleId="StandardWeb">
    <w:name w:val="Normal (Web)"/>
    <w:basedOn w:val="Standard"/>
    <w:uiPriority w:val="99"/>
    <w:unhideWhenUsed/>
    <w:locked/>
    <w:rsid w:val="007C2FD2"/>
    <w:pPr>
      <w:spacing w:after="0" w:line="240" w:lineRule="auto"/>
    </w:pPr>
    <w:rPr>
      <w:rFonts w:ascii="Times New Roman" w:hAnsi="Times New Roman" w:cs="Times New Roman"/>
      <w:sz w:val="24"/>
      <w:szCs w:val="24"/>
      <w:lang w:eastAsia="de-DE"/>
    </w:rPr>
  </w:style>
  <w:style w:type="character" w:customStyle="1" w:styleId="e24kjd">
    <w:name w:val="e24kjd"/>
    <w:basedOn w:val="Absatz-Standardschriftart"/>
    <w:rsid w:val="001B408B"/>
  </w:style>
  <w:style w:type="character" w:styleId="Fett">
    <w:name w:val="Strong"/>
    <w:basedOn w:val="Absatz-Standardschriftart"/>
    <w:uiPriority w:val="22"/>
    <w:qFormat/>
    <w:locked/>
    <w:rsid w:val="00EC6425"/>
    <w:rPr>
      <w:b/>
      <w:bCs/>
    </w:rPr>
  </w:style>
  <w:style w:type="paragraph" w:customStyle="1" w:styleId="Default">
    <w:name w:val="Default"/>
    <w:rsid w:val="00FA02C9"/>
    <w:pPr>
      <w:autoSpaceDE w:val="0"/>
      <w:autoSpaceDN w:val="0"/>
      <w:adjustRightInd w:val="0"/>
    </w:pPr>
    <w:rPr>
      <w:rFonts w:eastAsiaTheme="minorHAnsi" w:cs="Calibri"/>
      <w:color w:val="000000"/>
      <w:sz w:val="24"/>
      <w:szCs w:val="24"/>
      <w:lang w:eastAsia="en-US"/>
    </w:rPr>
  </w:style>
  <w:style w:type="character" w:customStyle="1" w:styleId="berschrift3Zchn">
    <w:name w:val="Überschrift 3 Zchn"/>
    <w:basedOn w:val="Absatz-Standardschriftart"/>
    <w:link w:val="berschrift3"/>
    <w:uiPriority w:val="9"/>
    <w:rsid w:val="005F0B54"/>
    <w:rPr>
      <w:rFonts w:ascii="Times New Roman" w:eastAsia="Times New Roman" w:hAnsi="Times New Roman"/>
      <w:b/>
      <w:bCs/>
      <w:sz w:val="27"/>
      <w:szCs w:val="27"/>
    </w:rPr>
  </w:style>
  <w:style w:type="character" w:customStyle="1" w:styleId="berschrift2Zchn">
    <w:name w:val="Überschrift 2 Zchn"/>
    <w:basedOn w:val="Absatz-Standardschriftart"/>
    <w:link w:val="berschrift2"/>
    <w:uiPriority w:val="9"/>
    <w:semiHidden/>
    <w:rsid w:val="005936D4"/>
    <w:rPr>
      <w:rFonts w:asciiTheme="majorHAnsi" w:eastAsiaTheme="majorEastAsia" w:hAnsiTheme="majorHAnsi" w:cstheme="majorBidi"/>
      <w:color w:val="2E74B5"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4403">
      <w:bodyDiv w:val="1"/>
      <w:marLeft w:val="0"/>
      <w:marRight w:val="0"/>
      <w:marTop w:val="0"/>
      <w:marBottom w:val="0"/>
      <w:divBdr>
        <w:top w:val="none" w:sz="0" w:space="0" w:color="auto"/>
        <w:left w:val="none" w:sz="0" w:space="0" w:color="auto"/>
        <w:bottom w:val="none" w:sz="0" w:space="0" w:color="auto"/>
        <w:right w:val="none" w:sz="0" w:space="0" w:color="auto"/>
      </w:divBdr>
    </w:div>
    <w:div w:id="502748443">
      <w:bodyDiv w:val="1"/>
      <w:marLeft w:val="0"/>
      <w:marRight w:val="0"/>
      <w:marTop w:val="0"/>
      <w:marBottom w:val="0"/>
      <w:divBdr>
        <w:top w:val="none" w:sz="0" w:space="0" w:color="auto"/>
        <w:left w:val="none" w:sz="0" w:space="0" w:color="auto"/>
        <w:bottom w:val="none" w:sz="0" w:space="0" w:color="auto"/>
        <w:right w:val="none" w:sz="0" w:space="0" w:color="auto"/>
      </w:divBdr>
    </w:div>
    <w:div w:id="928003062">
      <w:bodyDiv w:val="1"/>
      <w:marLeft w:val="0"/>
      <w:marRight w:val="0"/>
      <w:marTop w:val="0"/>
      <w:marBottom w:val="0"/>
      <w:divBdr>
        <w:top w:val="none" w:sz="0" w:space="0" w:color="auto"/>
        <w:left w:val="none" w:sz="0" w:space="0" w:color="auto"/>
        <w:bottom w:val="none" w:sz="0" w:space="0" w:color="auto"/>
        <w:right w:val="none" w:sz="0" w:space="0" w:color="auto"/>
      </w:divBdr>
    </w:div>
    <w:div w:id="970285293">
      <w:bodyDiv w:val="1"/>
      <w:marLeft w:val="0"/>
      <w:marRight w:val="0"/>
      <w:marTop w:val="0"/>
      <w:marBottom w:val="0"/>
      <w:divBdr>
        <w:top w:val="none" w:sz="0" w:space="0" w:color="auto"/>
        <w:left w:val="none" w:sz="0" w:space="0" w:color="auto"/>
        <w:bottom w:val="none" w:sz="0" w:space="0" w:color="auto"/>
        <w:right w:val="none" w:sz="0" w:space="0" w:color="auto"/>
      </w:divBdr>
    </w:div>
    <w:div w:id="1151796485">
      <w:bodyDiv w:val="1"/>
      <w:marLeft w:val="0"/>
      <w:marRight w:val="0"/>
      <w:marTop w:val="0"/>
      <w:marBottom w:val="0"/>
      <w:divBdr>
        <w:top w:val="none" w:sz="0" w:space="0" w:color="auto"/>
        <w:left w:val="none" w:sz="0" w:space="0" w:color="auto"/>
        <w:bottom w:val="none" w:sz="0" w:space="0" w:color="auto"/>
        <w:right w:val="none" w:sz="0" w:space="0" w:color="auto"/>
      </w:divBdr>
    </w:div>
    <w:div w:id="1166894432">
      <w:bodyDiv w:val="1"/>
      <w:marLeft w:val="0"/>
      <w:marRight w:val="0"/>
      <w:marTop w:val="0"/>
      <w:marBottom w:val="0"/>
      <w:divBdr>
        <w:top w:val="none" w:sz="0" w:space="0" w:color="auto"/>
        <w:left w:val="none" w:sz="0" w:space="0" w:color="auto"/>
        <w:bottom w:val="none" w:sz="0" w:space="0" w:color="auto"/>
        <w:right w:val="none" w:sz="0" w:space="0" w:color="auto"/>
      </w:divBdr>
    </w:div>
    <w:div w:id="1174875478">
      <w:bodyDiv w:val="1"/>
      <w:marLeft w:val="0"/>
      <w:marRight w:val="0"/>
      <w:marTop w:val="0"/>
      <w:marBottom w:val="0"/>
      <w:divBdr>
        <w:top w:val="none" w:sz="0" w:space="0" w:color="auto"/>
        <w:left w:val="none" w:sz="0" w:space="0" w:color="auto"/>
        <w:bottom w:val="none" w:sz="0" w:space="0" w:color="auto"/>
        <w:right w:val="none" w:sz="0" w:space="0" w:color="auto"/>
      </w:divBdr>
      <w:divsChild>
        <w:div w:id="1637642851">
          <w:marLeft w:val="0"/>
          <w:marRight w:val="0"/>
          <w:marTop w:val="0"/>
          <w:marBottom w:val="0"/>
          <w:divBdr>
            <w:top w:val="none" w:sz="0" w:space="0" w:color="auto"/>
            <w:left w:val="none" w:sz="0" w:space="0" w:color="auto"/>
            <w:bottom w:val="none" w:sz="0" w:space="0" w:color="auto"/>
            <w:right w:val="none" w:sz="0" w:space="0" w:color="auto"/>
          </w:divBdr>
          <w:divsChild>
            <w:div w:id="468011296">
              <w:marLeft w:val="0"/>
              <w:marRight w:val="0"/>
              <w:marTop w:val="0"/>
              <w:marBottom w:val="180"/>
              <w:divBdr>
                <w:top w:val="none" w:sz="0" w:space="0" w:color="auto"/>
                <w:left w:val="none" w:sz="0" w:space="0" w:color="auto"/>
                <w:bottom w:val="none" w:sz="0" w:space="0" w:color="auto"/>
                <w:right w:val="none" w:sz="0" w:space="0" w:color="auto"/>
              </w:divBdr>
              <w:divsChild>
                <w:div w:id="192891069">
                  <w:marLeft w:val="0"/>
                  <w:marRight w:val="0"/>
                  <w:marTop w:val="0"/>
                  <w:marBottom w:val="0"/>
                  <w:divBdr>
                    <w:top w:val="none" w:sz="0" w:space="0" w:color="auto"/>
                    <w:left w:val="none" w:sz="0" w:space="0" w:color="auto"/>
                    <w:bottom w:val="none" w:sz="0" w:space="0" w:color="auto"/>
                    <w:right w:val="none" w:sz="0" w:space="0" w:color="auto"/>
                  </w:divBdr>
                  <w:divsChild>
                    <w:div w:id="18699440">
                      <w:marLeft w:val="0"/>
                      <w:marRight w:val="0"/>
                      <w:marTop w:val="0"/>
                      <w:marBottom w:val="0"/>
                      <w:divBdr>
                        <w:top w:val="none" w:sz="0" w:space="0" w:color="auto"/>
                        <w:left w:val="none" w:sz="0" w:space="0" w:color="auto"/>
                        <w:bottom w:val="none" w:sz="0" w:space="0" w:color="auto"/>
                        <w:right w:val="none" w:sz="0" w:space="0" w:color="auto"/>
                      </w:divBdr>
                      <w:divsChild>
                        <w:div w:id="1664317531">
                          <w:marLeft w:val="0"/>
                          <w:marRight w:val="0"/>
                          <w:marTop w:val="75"/>
                          <w:marBottom w:val="75"/>
                          <w:divBdr>
                            <w:top w:val="none" w:sz="0" w:space="0" w:color="auto"/>
                            <w:left w:val="none" w:sz="0" w:space="0" w:color="auto"/>
                            <w:bottom w:val="none" w:sz="0" w:space="0" w:color="auto"/>
                            <w:right w:val="none" w:sz="0" w:space="0" w:color="auto"/>
                          </w:divBdr>
                        </w:div>
                        <w:div w:id="15179638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094425113">
          <w:marLeft w:val="0"/>
          <w:marRight w:val="0"/>
          <w:marTop w:val="0"/>
          <w:marBottom w:val="0"/>
          <w:divBdr>
            <w:top w:val="none" w:sz="0" w:space="0" w:color="auto"/>
            <w:left w:val="none" w:sz="0" w:space="0" w:color="auto"/>
            <w:bottom w:val="none" w:sz="0" w:space="0" w:color="auto"/>
            <w:right w:val="none" w:sz="0" w:space="0" w:color="auto"/>
          </w:divBdr>
          <w:divsChild>
            <w:div w:id="417989335">
              <w:marLeft w:val="0"/>
              <w:marRight w:val="0"/>
              <w:marTop w:val="0"/>
              <w:marBottom w:val="0"/>
              <w:divBdr>
                <w:top w:val="none" w:sz="0" w:space="0" w:color="auto"/>
                <w:left w:val="none" w:sz="0" w:space="0" w:color="auto"/>
                <w:bottom w:val="none" w:sz="0" w:space="0" w:color="auto"/>
                <w:right w:val="none" w:sz="0" w:space="0" w:color="auto"/>
              </w:divBdr>
              <w:divsChild>
                <w:div w:id="1815635212">
                  <w:marLeft w:val="0"/>
                  <w:marRight w:val="0"/>
                  <w:marTop w:val="0"/>
                  <w:marBottom w:val="0"/>
                  <w:divBdr>
                    <w:top w:val="none" w:sz="0" w:space="0" w:color="auto"/>
                    <w:left w:val="none" w:sz="0" w:space="0" w:color="auto"/>
                    <w:bottom w:val="none" w:sz="0" w:space="0" w:color="auto"/>
                    <w:right w:val="none" w:sz="0" w:space="0" w:color="auto"/>
                  </w:divBdr>
                  <w:divsChild>
                    <w:div w:id="909197026">
                      <w:marLeft w:val="0"/>
                      <w:marRight w:val="0"/>
                      <w:marTop w:val="0"/>
                      <w:marBottom w:val="0"/>
                      <w:divBdr>
                        <w:top w:val="none" w:sz="0" w:space="0" w:color="auto"/>
                        <w:left w:val="none" w:sz="0" w:space="0" w:color="auto"/>
                        <w:bottom w:val="none" w:sz="0" w:space="0" w:color="auto"/>
                        <w:right w:val="none" w:sz="0" w:space="0" w:color="auto"/>
                      </w:divBdr>
                      <w:divsChild>
                        <w:div w:id="13268902">
                          <w:marLeft w:val="0"/>
                          <w:marRight w:val="0"/>
                          <w:marTop w:val="75"/>
                          <w:marBottom w:val="75"/>
                          <w:divBdr>
                            <w:top w:val="none" w:sz="0" w:space="0" w:color="auto"/>
                            <w:left w:val="none" w:sz="0" w:space="0" w:color="auto"/>
                            <w:bottom w:val="none" w:sz="0" w:space="0" w:color="auto"/>
                            <w:right w:val="none" w:sz="0" w:space="0" w:color="auto"/>
                          </w:divBdr>
                          <w:divsChild>
                            <w:div w:id="621619605">
                              <w:marLeft w:val="0"/>
                              <w:marRight w:val="0"/>
                              <w:marTop w:val="0"/>
                              <w:marBottom w:val="0"/>
                              <w:divBdr>
                                <w:top w:val="none" w:sz="0" w:space="0" w:color="auto"/>
                                <w:left w:val="none" w:sz="0" w:space="0" w:color="auto"/>
                                <w:bottom w:val="none" w:sz="0" w:space="0" w:color="auto"/>
                                <w:right w:val="none" w:sz="0" w:space="0" w:color="auto"/>
                              </w:divBdr>
                              <w:divsChild>
                                <w:div w:id="1950626126">
                                  <w:marLeft w:val="0"/>
                                  <w:marRight w:val="0"/>
                                  <w:marTop w:val="0"/>
                                  <w:marBottom w:val="0"/>
                                  <w:divBdr>
                                    <w:top w:val="none" w:sz="0" w:space="0" w:color="auto"/>
                                    <w:left w:val="none" w:sz="0" w:space="0" w:color="auto"/>
                                    <w:bottom w:val="none" w:sz="0" w:space="0" w:color="auto"/>
                                    <w:right w:val="none" w:sz="0" w:space="0" w:color="auto"/>
                                  </w:divBdr>
                                </w:div>
                              </w:divsChild>
                            </w:div>
                            <w:div w:id="951787970">
                              <w:marLeft w:val="0"/>
                              <w:marRight w:val="0"/>
                              <w:marTop w:val="120"/>
                              <w:marBottom w:val="0"/>
                              <w:divBdr>
                                <w:top w:val="none" w:sz="0" w:space="0" w:color="auto"/>
                                <w:left w:val="none" w:sz="0" w:space="0" w:color="auto"/>
                                <w:bottom w:val="none" w:sz="0" w:space="0" w:color="auto"/>
                                <w:right w:val="none" w:sz="0" w:space="0" w:color="auto"/>
                              </w:divBdr>
                              <w:divsChild>
                                <w:div w:id="1096949091">
                                  <w:marLeft w:val="0"/>
                                  <w:marRight w:val="0"/>
                                  <w:marTop w:val="0"/>
                                  <w:marBottom w:val="0"/>
                                  <w:divBdr>
                                    <w:top w:val="none" w:sz="0" w:space="0" w:color="auto"/>
                                    <w:left w:val="none" w:sz="0" w:space="0" w:color="auto"/>
                                    <w:bottom w:val="none" w:sz="0" w:space="0" w:color="auto"/>
                                    <w:right w:val="none" w:sz="0" w:space="0" w:color="auto"/>
                                  </w:divBdr>
                                </w:div>
                                <w:div w:id="2005014188">
                                  <w:marLeft w:val="0"/>
                                  <w:marRight w:val="0"/>
                                  <w:marTop w:val="0"/>
                                  <w:marBottom w:val="0"/>
                                  <w:divBdr>
                                    <w:top w:val="none" w:sz="0" w:space="0" w:color="auto"/>
                                    <w:left w:val="none" w:sz="0" w:space="0" w:color="auto"/>
                                    <w:bottom w:val="none" w:sz="0" w:space="0" w:color="auto"/>
                                    <w:right w:val="none" w:sz="0" w:space="0" w:color="auto"/>
                                  </w:divBdr>
                                </w:div>
                                <w:div w:id="1332365762">
                                  <w:marLeft w:val="0"/>
                                  <w:marRight w:val="0"/>
                                  <w:marTop w:val="0"/>
                                  <w:marBottom w:val="0"/>
                                  <w:divBdr>
                                    <w:top w:val="none" w:sz="0" w:space="0" w:color="auto"/>
                                    <w:left w:val="none" w:sz="0" w:space="0" w:color="auto"/>
                                    <w:bottom w:val="none" w:sz="0" w:space="0" w:color="auto"/>
                                    <w:right w:val="none" w:sz="0" w:space="0" w:color="auto"/>
                                  </w:divBdr>
                                </w:div>
                              </w:divsChild>
                            </w:div>
                            <w:div w:id="1671982962">
                              <w:marLeft w:val="0"/>
                              <w:marRight w:val="0"/>
                              <w:marTop w:val="120"/>
                              <w:marBottom w:val="0"/>
                              <w:divBdr>
                                <w:top w:val="none" w:sz="0" w:space="0" w:color="auto"/>
                                <w:left w:val="none" w:sz="0" w:space="0" w:color="auto"/>
                                <w:bottom w:val="none" w:sz="0" w:space="0" w:color="auto"/>
                                <w:right w:val="none" w:sz="0" w:space="0" w:color="auto"/>
                              </w:divBdr>
                              <w:divsChild>
                                <w:div w:id="808598231">
                                  <w:marLeft w:val="0"/>
                                  <w:marRight w:val="0"/>
                                  <w:marTop w:val="0"/>
                                  <w:marBottom w:val="0"/>
                                  <w:divBdr>
                                    <w:top w:val="none" w:sz="0" w:space="0" w:color="auto"/>
                                    <w:left w:val="none" w:sz="0" w:space="0" w:color="auto"/>
                                    <w:bottom w:val="none" w:sz="0" w:space="0" w:color="auto"/>
                                    <w:right w:val="none" w:sz="0" w:space="0" w:color="auto"/>
                                  </w:divBdr>
                                </w:div>
                              </w:divsChild>
                            </w:div>
                            <w:div w:id="1937244513">
                              <w:marLeft w:val="0"/>
                              <w:marRight w:val="0"/>
                              <w:marTop w:val="120"/>
                              <w:marBottom w:val="0"/>
                              <w:divBdr>
                                <w:top w:val="none" w:sz="0" w:space="0" w:color="auto"/>
                                <w:left w:val="none" w:sz="0" w:space="0" w:color="auto"/>
                                <w:bottom w:val="none" w:sz="0" w:space="0" w:color="auto"/>
                                <w:right w:val="none" w:sz="0" w:space="0" w:color="auto"/>
                              </w:divBdr>
                              <w:divsChild>
                                <w:div w:id="382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320650">
      <w:bodyDiv w:val="1"/>
      <w:marLeft w:val="0"/>
      <w:marRight w:val="0"/>
      <w:marTop w:val="0"/>
      <w:marBottom w:val="0"/>
      <w:divBdr>
        <w:top w:val="none" w:sz="0" w:space="0" w:color="auto"/>
        <w:left w:val="none" w:sz="0" w:space="0" w:color="auto"/>
        <w:bottom w:val="none" w:sz="0" w:space="0" w:color="auto"/>
        <w:right w:val="none" w:sz="0" w:space="0" w:color="auto"/>
      </w:divBdr>
    </w:div>
    <w:div w:id="1286154788">
      <w:bodyDiv w:val="1"/>
      <w:marLeft w:val="0"/>
      <w:marRight w:val="0"/>
      <w:marTop w:val="0"/>
      <w:marBottom w:val="0"/>
      <w:divBdr>
        <w:top w:val="none" w:sz="0" w:space="0" w:color="auto"/>
        <w:left w:val="none" w:sz="0" w:space="0" w:color="auto"/>
        <w:bottom w:val="none" w:sz="0" w:space="0" w:color="auto"/>
        <w:right w:val="none" w:sz="0" w:space="0" w:color="auto"/>
      </w:divBdr>
    </w:div>
    <w:div w:id="1349336674">
      <w:bodyDiv w:val="1"/>
      <w:marLeft w:val="0"/>
      <w:marRight w:val="0"/>
      <w:marTop w:val="0"/>
      <w:marBottom w:val="0"/>
      <w:divBdr>
        <w:top w:val="none" w:sz="0" w:space="0" w:color="auto"/>
        <w:left w:val="none" w:sz="0" w:space="0" w:color="auto"/>
        <w:bottom w:val="none" w:sz="0" w:space="0" w:color="auto"/>
        <w:right w:val="none" w:sz="0" w:space="0" w:color="auto"/>
      </w:divBdr>
    </w:div>
    <w:div w:id="1397358757">
      <w:bodyDiv w:val="1"/>
      <w:marLeft w:val="0"/>
      <w:marRight w:val="0"/>
      <w:marTop w:val="0"/>
      <w:marBottom w:val="0"/>
      <w:divBdr>
        <w:top w:val="none" w:sz="0" w:space="0" w:color="auto"/>
        <w:left w:val="none" w:sz="0" w:space="0" w:color="auto"/>
        <w:bottom w:val="none" w:sz="0" w:space="0" w:color="auto"/>
        <w:right w:val="none" w:sz="0" w:space="0" w:color="auto"/>
      </w:divBdr>
    </w:div>
    <w:div w:id="1430853724">
      <w:bodyDiv w:val="1"/>
      <w:marLeft w:val="0"/>
      <w:marRight w:val="0"/>
      <w:marTop w:val="0"/>
      <w:marBottom w:val="0"/>
      <w:divBdr>
        <w:top w:val="none" w:sz="0" w:space="0" w:color="auto"/>
        <w:left w:val="none" w:sz="0" w:space="0" w:color="auto"/>
        <w:bottom w:val="none" w:sz="0" w:space="0" w:color="auto"/>
        <w:right w:val="none" w:sz="0" w:space="0" w:color="auto"/>
      </w:divBdr>
    </w:div>
    <w:div w:id="199675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bestatter.de/bestattungsplaner/"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d5-hg5PuIr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bestatter.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UT783hZGGzQ" TargetMode="External"/><Relationship Id="rId5" Type="http://schemas.openxmlformats.org/officeDocument/2006/relationships/webSettings" Target="webSettings.xml"/><Relationship Id="rId15" Type="http://schemas.openxmlformats.org/officeDocument/2006/relationships/hyperlink" Target="mailto:herrnberger@bestatter.de" TargetMode="External"/><Relationship Id="rId10" Type="http://schemas.openxmlformats.org/officeDocument/2006/relationships/hyperlink" Target="https://www.bestatter.de/wissen/todesfal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0597C-3F20-41E0-9DC7-FEE91D2D0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905</Words>
  <Characters>6070</Characters>
  <Application>Microsoft Office Word</Application>
  <DocSecurity>0</DocSecurity>
  <Lines>106</Lines>
  <Paragraphs>51</Paragraphs>
  <ScaleCrop>false</ScaleCrop>
  <HeadingPairs>
    <vt:vector size="2" baseType="variant">
      <vt:variant>
        <vt:lpstr>Titel</vt:lpstr>
      </vt:variant>
      <vt:variant>
        <vt:i4>1</vt:i4>
      </vt:variant>
    </vt:vector>
  </HeadingPairs>
  <TitlesOfParts>
    <vt:vector size="1" baseType="lpstr">
      <vt:lpstr/>
    </vt:vector>
  </TitlesOfParts>
  <Company>BDB</Company>
  <LinksUpToDate>false</LinksUpToDate>
  <CharactersWithSpaces>6924</CharactersWithSpaces>
  <SharedDoc>false</SharedDoc>
  <HLinks>
    <vt:vector size="12" baseType="variant">
      <vt:variant>
        <vt:i4>6029420</vt:i4>
      </vt:variant>
      <vt:variant>
        <vt:i4>2216</vt:i4>
      </vt:variant>
      <vt:variant>
        <vt:i4>1025</vt:i4>
      </vt:variant>
      <vt:variant>
        <vt:i4>1</vt:i4>
      </vt:variant>
      <vt:variant>
        <vt:lpwstr>Markenzeichen_2014</vt:lpwstr>
      </vt:variant>
      <vt:variant>
        <vt:lpwstr/>
      </vt:variant>
      <vt:variant>
        <vt:i4>3080265</vt:i4>
      </vt:variant>
      <vt:variant>
        <vt:i4>2222</vt:i4>
      </vt:variant>
      <vt:variant>
        <vt:i4>1026</vt:i4>
      </vt:variant>
      <vt:variant>
        <vt:i4>1</vt:i4>
      </vt:variant>
      <vt:variant>
        <vt:lpwstr>BDB_2014-RGB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Herrnberger</dc:creator>
  <cp:keywords/>
  <cp:lastModifiedBy>Herrnberger, Elke</cp:lastModifiedBy>
  <cp:revision>5</cp:revision>
  <cp:lastPrinted>2022-10-25T14:08:00Z</cp:lastPrinted>
  <dcterms:created xsi:type="dcterms:W3CDTF">2022-11-11T07:13:00Z</dcterms:created>
  <dcterms:modified xsi:type="dcterms:W3CDTF">2022-11-11T07:34:00Z</dcterms:modified>
</cp:coreProperties>
</file>