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1315" w:rsidRPr="00645E1D" w:rsidRDefault="00FE1315" w:rsidP="00FE1315">
      <w:pPr>
        <w:spacing w:after="0" w:line="240" w:lineRule="auto"/>
        <w:rPr>
          <w:rFonts w:cstheme="minorHAnsi"/>
          <w:b/>
          <w:bCs/>
          <w:color w:val="000000"/>
        </w:rPr>
      </w:pPr>
      <w:r w:rsidRPr="00645E1D">
        <w:rPr>
          <w:rFonts w:cstheme="minorHAnsi"/>
          <w:b/>
          <w:bCs/>
          <w:color w:val="000000"/>
        </w:rPr>
        <w:t>Presseinformation</w:t>
      </w:r>
    </w:p>
    <w:p w:rsidR="00FE1315" w:rsidRPr="00645E1D" w:rsidRDefault="00FE1315" w:rsidP="00FE1315">
      <w:pPr>
        <w:rPr>
          <w:rFonts w:cstheme="minorHAnsi"/>
        </w:rPr>
      </w:pPr>
      <w:r w:rsidRPr="00645E1D">
        <w:rPr>
          <w:bCs/>
        </w:rPr>
        <w:t xml:space="preserve">Düsseldorf, </w:t>
      </w:r>
      <w:r w:rsidR="00BA583B" w:rsidRPr="00645E1D">
        <w:rPr>
          <w:bCs/>
        </w:rPr>
        <w:fldChar w:fldCharType="begin"/>
      </w:r>
      <w:r w:rsidR="00BA583B" w:rsidRPr="00645E1D">
        <w:rPr>
          <w:bCs/>
        </w:rPr>
        <w:instrText xml:space="preserve"> TIME \@ "d. MMMM yyyy" </w:instrText>
      </w:r>
      <w:r w:rsidR="00BA583B" w:rsidRPr="00645E1D">
        <w:rPr>
          <w:bCs/>
        </w:rPr>
        <w:fldChar w:fldCharType="separate"/>
      </w:r>
      <w:r w:rsidR="00326A01" w:rsidRPr="00645E1D">
        <w:rPr>
          <w:bCs/>
          <w:noProof/>
        </w:rPr>
        <w:t>20. Oktober 2023</w:t>
      </w:r>
      <w:r w:rsidR="00BA583B" w:rsidRPr="00645E1D">
        <w:rPr>
          <w:bCs/>
        </w:rPr>
        <w:fldChar w:fldCharType="end"/>
      </w:r>
      <w:r w:rsidR="00E9024B" w:rsidRPr="00645E1D">
        <w:rPr>
          <w:bCs/>
        </w:rPr>
        <w:t xml:space="preserve"> </w:t>
      </w:r>
    </w:p>
    <w:p w:rsidR="00743A12" w:rsidRPr="00645E1D" w:rsidRDefault="00A31D2E" w:rsidP="00743A12">
      <w:pPr>
        <w:rPr>
          <w:b/>
          <w:bCs/>
          <w:color w:val="000000"/>
        </w:rPr>
      </w:pPr>
      <w:r w:rsidRPr="00645E1D">
        <w:rPr>
          <w:bCs/>
          <w:noProof/>
          <w:color w:val="000000"/>
          <w:sz w:val="16"/>
          <w:lang w:eastAsia="de-DE"/>
        </w:rPr>
        <w:drawing>
          <wp:inline distT="0" distB="0" distL="0" distR="0" wp14:anchorId="79E7FC2E" wp14:editId="53C264D9">
            <wp:extent cx="4320000" cy="1945748"/>
            <wp:effectExtent l="0" t="0" r="444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21101_141841_b.jpg"/>
                    <pic:cNvPicPr/>
                  </pic:nvPicPr>
                  <pic:blipFill>
                    <a:blip r:embed="rId8">
                      <a:extLst>
                        <a:ext uri="{28A0092B-C50C-407E-A947-70E740481C1C}">
                          <a14:useLocalDpi xmlns:a14="http://schemas.microsoft.com/office/drawing/2010/main" val="0"/>
                        </a:ext>
                      </a:extLst>
                    </a:blip>
                    <a:stretch>
                      <a:fillRect/>
                    </a:stretch>
                  </pic:blipFill>
                  <pic:spPr>
                    <a:xfrm>
                      <a:off x="0" y="0"/>
                      <a:ext cx="4320000" cy="1945748"/>
                    </a:xfrm>
                    <a:prstGeom prst="rect">
                      <a:avLst/>
                    </a:prstGeom>
                  </pic:spPr>
                </pic:pic>
              </a:graphicData>
            </a:graphic>
          </wp:inline>
        </w:drawing>
      </w:r>
    </w:p>
    <w:p w:rsidR="00EE3CE9" w:rsidRPr="00645E1D" w:rsidRDefault="006D01FB" w:rsidP="00743A12">
      <w:pPr>
        <w:rPr>
          <w:bCs/>
          <w:color w:val="000000"/>
          <w:sz w:val="16"/>
        </w:rPr>
      </w:pPr>
      <w:r w:rsidRPr="00645E1D">
        <w:rPr>
          <w:bCs/>
          <w:color w:val="000000"/>
          <w:sz w:val="16"/>
        </w:rPr>
        <w:t>Gemeinschaftsgrabanlage Nordfriedhof Düsseldorf</w:t>
      </w:r>
      <w:r w:rsidR="00A31D2E" w:rsidRPr="00645E1D">
        <w:rPr>
          <w:bCs/>
          <w:color w:val="000000"/>
          <w:sz w:val="16"/>
        </w:rPr>
        <w:t xml:space="preserve"> mit Basalt-Stelen</w:t>
      </w:r>
      <w:r w:rsidRPr="00645E1D">
        <w:rPr>
          <w:bCs/>
          <w:color w:val="000000"/>
          <w:sz w:val="16"/>
        </w:rPr>
        <w:br/>
      </w:r>
      <w:r w:rsidR="006B26CC" w:rsidRPr="00645E1D">
        <w:rPr>
          <w:bCs/>
          <w:color w:val="000000"/>
          <w:sz w:val="16"/>
        </w:rPr>
        <w:t xml:space="preserve">© </w:t>
      </w:r>
      <w:r w:rsidR="00130614" w:rsidRPr="00645E1D">
        <w:rPr>
          <w:bCs/>
          <w:color w:val="000000"/>
          <w:sz w:val="16"/>
        </w:rPr>
        <w:t xml:space="preserve">BDB </w:t>
      </w:r>
      <w:r w:rsidR="00246A0A" w:rsidRPr="00645E1D">
        <w:rPr>
          <w:bCs/>
          <w:color w:val="000000"/>
          <w:sz w:val="16"/>
        </w:rPr>
        <w:t>| Bundes</w:t>
      </w:r>
      <w:r w:rsidR="00E77816" w:rsidRPr="00645E1D">
        <w:rPr>
          <w:bCs/>
          <w:color w:val="000000"/>
          <w:sz w:val="16"/>
        </w:rPr>
        <w:t>verband Deutscher Bestatter e.V.</w:t>
      </w:r>
    </w:p>
    <w:p w:rsidR="00335E71" w:rsidRPr="00645E1D" w:rsidRDefault="00335E71" w:rsidP="00335E71">
      <w:pPr>
        <w:rPr>
          <w:b/>
          <w:sz w:val="24"/>
        </w:rPr>
      </w:pPr>
      <w:r w:rsidRPr="00645E1D">
        <w:rPr>
          <w:b/>
          <w:sz w:val="24"/>
        </w:rPr>
        <w:t>Die Zukunft des Frie</w:t>
      </w:r>
      <w:r w:rsidR="00E21AC3" w:rsidRPr="00645E1D">
        <w:rPr>
          <w:b/>
          <w:sz w:val="24"/>
        </w:rPr>
        <w:t xml:space="preserve">dhofs in einer individualisierten </w:t>
      </w:r>
      <w:r w:rsidRPr="00645E1D">
        <w:rPr>
          <w:b/>
          <w:sz w:val="24"/>
        </w:rPr>
        <w:t xml:space="preserve">Gesellschaft </w:t>
      </w:r>
    </w:p>
    <w:p w:rsidR="00E21AC3" w:rsidRPr="00645E1D" w:rsidRDefault="00E21AC3" w:rsidP="00E21AC3">
      <w:r w:rsidRPr="00645E1D">
        <w:t xml:space="preserve">Die Zukunft des Friedhofs in </w:t>
      </w:r>
      <w:r w:rsidR="003A029A" w:rsidRPr="00645E1D">
        <w:t>einer modernen und individualisierten Gesellschaft</w:t>
      </w:r>
      <w:r w:rsidRPr="00645E1D">
        <w:t xml:space="preserve"> zeichnet sich durch Anpassung an zeitgemäße Bedürfnisse, Umwelt</w:t>
      </w:r>
      <w:r w:rsidR="002B3036" w:rsidRPr="00645E1D">
        <w:t xml:space="preserve">bewusstsein und </w:t>
      </w:r>
      <w:r w:rsidR="00E77816" w:rsidRPr="00645E1D">
        <w:t>funktionale</w:t>
      </w:r>
      <w:r w:rsidR="002B3036" w:rsidRPr="00645E1D">
        <w:t xml:space="preserve"> Entwicklung </w:t>
      </w:r>
      <w:r w:rsidRPr="00645E1D">
        <w:t>aus, während gleichzeitig der Respekt vor individuellen Traditionen und der Würde der Verstorbenen gewahrt bleibt.</w:t>
      </w:r>
    </w:p>
    <w:p w:rsidR="002B3036" w:rsidRPr="00645E1D" w:rsidRDefault="003A029A" w:rsidP="003A029A">
      <w:pPr>
        <w:pStyle w:val="Default"/>
        <w:rPr>
          <w:sz w:val="22"/>
          <w:szCs w:val="22"/>
        </w:rPr>
      </w:pPr>
      <w:r w:rsidRPr="00645E1D">
        <w:rPr>
          <w:sz w:val="22"/>
          <w:szCs w:val="22"/>
        </w:rPr>
        <w:t>Der Friedhof erfüllt als gesellschaftliche Einrichtung wichtige soziale Funktionen und gewährleistet elementare Ansprüche wie die freie Zugänglichkeit, Schutz und Würde der Grabstätte</w:t>
      </w:r>
      <w:r w:rsidR="00447CC4" w:rsidRPr="00645E1D">
        <w:rPr>
          <w:sz w:val="22"/>
          <w:szCs w:val="22"/>
        </w:rPr>
        <w:t>n</w:t>
      </w:r>
      <w:r w:rsidRPr="00645E1D">
        <w:rPr>
          <w:sz w:val="22"/>
          <w:szCs w:val="22"/>
        </w:rPr>
        <w:t>.</w:t>
      </w:r>
      <w:r w:rsidR="002B3036" w:rsidRPr="00645E1D">
        <w:rPr>
          <w:sz w:val="22"/>
          <w:szCs w:val="22"/>
        </w:rPr>
        <w:t xml:space="preserve"> </w:t>
      </w:r>
      <w:r w:rsidRPr="00645E1D">
        <w:rPr>
          <w:sz w:val="22"/>
          <w:szCs w:val="22"/>
        </w:rPr>
        <w:t xml:space="preserve">Im urbanen Umfeld </w:t>
      </w:r>
      <w:r w:rsidR="00DE6223" w:rsidRPr="00645E1D">
        <w:rPr>
          <w:sz w:val="22"/>
          <w:szCs w:val="22"/>
        </w:rPr>
        <w:t>bietet</w:t>
      </w:r>
      <w:r w:rsidRPr="00645E1D">
        <w:rPr>
          <w:sz w:val="22"/>
          <w:szCs w:val="22"/>
        </w:rPr>
        <w:t xml:space="preserve"> der Friedhof als inn</w:t>
      </w:r>
      <w:r w:rsidR="00DE6223" w:rsidRPr="00645E1D">
        <w:rPr>
          <w:sz w:val="22"/>
          <w:szCs w:val="22"/>
        </w:rPr>
        <w:t xml:space="preserve">erstädtische Grünfläche einen besonderen </w:t>
      </w:r>
      <w:r w:rsidRPr="00645E1D">
        <w:rPr>
          <w:sz w:val="22"/>
          <w:szCs w:val="22"/>
        </w:rPr>
        <w:t>Erholungsraum</w:t>
      </w:r>
      <w:r w:rsidR="007E74CE" w:rsidRPr="00645E1D">
        <w:rPr>
          <w:sz w:val="22"/>
          <w:szCs w:val="22"/>
        </w:rPr>
        <w:t xml:space="preserve"> für gestresste </w:t>
      </w:r>
      <w:r w:rsidR="00057A66" w:rsidRPr="00645E1D">
        <w:rPr>
          <w:sz w:val="22"/>
          <w:szCs w:val="22"/>
        </w:rPr>
        <w:t>Stadtbewohner</w:t>
      </w:r>
      <w:r w:rsidR="007E74CE" w:rsidRPr="00645E1D">
        <w:rPr>
          <w:sz w:val="22"/>
          <w:szCs w:val="22"/>
        </w:rPr>
        <w:t xml:space="preserve"> und Familien</w:t>
      </w:r>
      <w:r w:rsidRPr="00645E1D">
        <w:rPr>
          <w:sz w:val="22"/>
          <w:szCs w:val="22"/>
        </w:rPr>
        <w:t xml:space="preserve">. </w:t>
      </w:r>
    </w:p>
    <w:p w:rsidR="003A029A" w:rsidRPr="00645E1D" w:rsidRDefault="003A029A" w:rsidP="003A029A">
      <w:pPr>
        <w:pStyle w:val="Default"/>
        <w:rPr>
          <w:sz w:val="22"/>
          <w:szCs w:val="22"/>
        </w:rPr>
      </w:pPr>
      <w:r w:rsidRPr="00645E1D">
        <w:rPr>
          <w:sz w:val="22"/>
          <w:szCs w:val="22"/>
        </w:rPr>
        <w:t xml:space="preserve"> </w:t>
      </w:r>
    </w:p>
    <w:p w:rsidR="00447CC4" w:rsidRPr="00645E1D" w:rsidRDefault="003A029A" w:rsidP="00447CC4">
      <w:pPr>
        <w:rPr>
          <w:color w:val="000000" w:themeColor="text1"/>
        </w:rPr>
      </w:pPr>
      <w:r w:rsidRPr="00645E1D">
        <w:rPr>
          <w:color w:val="000000" w:themeColor="text1"/>
        </w:rPr>
        <w:t xml:space="preserve">Viele Veränderungen </w:t>
      </w:r>
      <w:r w:rsidR="002B3036" w:rsidRPr="00645E1D">
        <w:rPr>
          <w:color w:val="000000" w:themeColor="text1"/>
        </w:rPr>
        <w:t xml:space="preserve">auf deutschen Friedhöfen </w:t>
      </w:r>
      <w:r w:rsidRPr="00645E1D">
        <w:rPr>
          <w:color w:val="000000" w:themeColor="text1"/>
        </w:rPr>
        <w:t xml:space="preserve">sind bereits </w:t>
      </w:r>
      <w:r w:rsidR="002B3036" w:rsidRPr="00645E1D">
        <w:rPr>
          <w:color w:val="000000" w:themeColor="text1"/>
        </w:rPr>
        <w:t>praxiserprobt und erfreuen sich besondere</w:t>
      </w:r>
      <w:r w:rsidR="00DE6B92" w:rsidRPr="00645E1D">
        <w:rPr>
          <w:color w:val="000000" w:themeColor="text1"/>
        </w:rPr>
        <w:t>n</w:t>
      </w:r>
      <w:r w:rsidR="002B3036" w:rsidRPr="00645E1D">
        <w:rPr>
          <w:color w:val="000000" w:themeColor="text1"/>
        </w:rPr>
        <w:t xml:space="preserve"> Zuspruch</w:t>
      </w:r>
      <w:r w:rsidR="00DE6B92" w:rsidRPr="00645E1D">
        <w:rPr>
          <w:color w:val="000000" w:themeColor="text1"/>
        </w:rPr>
        <w:t>s</w:t>
      </w:r>
      <w:r w:rsidRPr="00645E1D">
        <w:rPr>
          <w:color w:val="000000" w:themeColor="text1"/>
        </w:rPr>
        <w:t xml:space="preserve">: </w:t>
      </w:r>
      <w:r w:rsidR="00DE6223" w:rsidRPr="00645E1D">
        <w:rPr>
          <w:color w:val="000000" w:themeColor="text1"/>
        </w:rPr>
        <w:t>p</w:t>
      </w:r>
      <w:r w:rsidRPr="00645E1D">
        <w:rPr>
          <w:color w:val="000000" w:themeColor="text1"/>
        </w:rPr>
        <w:t xml:space="preserve">flegefreie Grabstätten, Gemeinschaftsgrabanlagen, Baumbestattungen auf Friedhöfen, innovative Landschaftsgestaltung, Zusammengehen von Park- und Friedhofselementen, Sitzgelegenheiten und Sanitäranlagen, Gastronomie und Spielplätze für Kinder. Oder wie in Hamburg </w:t>
      </w:r>
      <w:proofErr w:type="spellStart"/>
      <w:r w:rsidRPr="00645E1D">
        <w:rPr>
          <w:color w:val="000000" w:themeColor="text1"/>
        </w:rPr>
        <w:t>Ohlsdorf</w:t>
      </w:r>
      <w:proofErr w:type="spellEnd"/>
      <w:r w:rsidRPr="00645E1D">
        <w:rPr>
          <w:color w:val="000000" w:themeColor="text1"/>
        </w:rPr>
        <w:t xml:space="preserve">: </w:t>
      </w:r>
      <w:r w:rsidR="002B3036" w:rsidRPr="00645E1D">
        <w:rPr>
          <w:color w:val="000000" w:themeColor="text1"/>
        </w:rPr>
        <w:t xml:space="preserve">die Schaffung </w:t>
      </w:r>
      <w:r w:rsidRPr="00645E1D">
        <w:rPr>
          <w:color w:val="000000" w:themeColor="text1"/>
        </w:rPr>
        <w:t>eine</w:t>
      </w:r>
      <w:r w:rsidR="002B3036" w:rsidRPr="00645E1D">
        <w:rPr>
          <w:color w:val="000000" w:themeColor="text1"/>
        </w:rPr>
        <w:t>r</w:t>
      </w:r>
      <w:r w:rsidRPr="00645E1D">
        <w:rPr>
          <w:color w:val="000000" w:themeColor="text1"/>
        </w:rPr>
        <w:t xml:space="preserve"> konfessionsübergreifende</w:t>
      </w:r>
      <w:r w:rsidR="002B3036" w:rsidRPr="00645E1D">
        <w:rPr>
          <w:color w:val="000000" w:themeColor="text1"/>
        </w:rPr>
        <w:t>n</w:t>
      </w:r>
      <w:r w:rsidRPr="00645E1D">
        <w:rPr>
          <w:color w:val="000000" w:themeColor="text1"/>
        </w:rPr>
        <w:t xml:space="preserve"> Trauerhaltestelle.</w:t>
      </w:r>
    </w:p>
    <w:p w:rsidR="004E326C" w:rsidRPr="00645E1D" w:rsidRDefault="004E326C" w:rsidP="00447CC4">
      <w:pPr>
        <w:rPr>
          <w:color w:val="000000" w:themeColor="text1"/>
        </w:rPr>
      </w:pPr>
      <w:r w:rsidRPr="00645E1D">
        <w:rPr>
          <w:color w:val="000000" w:themeColor="text1"/>
        </w:rPr>
        <w:t>Pflegefreiheit neuer Grabkonzepte</w:t>
      </w:r>
    </w:p>
    <w:p w:rsidR="004E326C" w:rsidRPr="00645E1D" w:rsidRDefault="004E326C" w:rsidP="00335E71">
      <w:r w:rsidRPr="00645E1D">
        <w:rPr>
          <w:color w:val="000000" w:themeColor="text1"/>
        </w:rPr>
        <w:t>Unsere nomadische Gesellschaft wünscht sich pflegefreie Grablösungen, da kaum noch die gesamte Familie an ein und demselben Ort wohnt</w:t>
      </w:r>
      <w:r w:rsidR="006D01FB" w:rsidRPr="00645E1D">
        <w:rPr>
          <w:color w:val="000000" w:themeColor="text1"/>
        </w:rPr>
        <w:t xml:space="preserve">, man </w:t>
      </w:r>
      <w:r w:rsidR="00E77816" w:rsidRPr="00645E1D">
        <w:rPr>
          <w:color w:val="000000" w:themeColor="text1"/>
        </w:rPr>
        <w:t>die Ruhestätten</w:t>
      </w:r>
      <w:r w:rsidR="006D01FB" w:rsidRPr="00645E1D">
        <w:rPr>
          <w:color w:val="000000" w:themeColor="text1"/>
        </w:rPr>
        <w:t xml:space="preserve"> seiner Verstorbenen aber dennoch gepflegt wissen will</w:t>
      </w:r>
      <w:r w:rsidRPr="00645E1D">
        <w:rPr>
          <w:color w:val="000000" w:themeColor="text1"/>
        </w:rPr>
        <w:t>. Auf vielen Friedhöfen werden inzwischen pflegefreie Gemeinschaftsgrabanlagen angeboten, die eine individuelle Grabpflege entbehrlich</w:t>
      </w:r>
      <w:r w:rsidRPr="00645E1D">
        <w:t xml:space="preserve"> machen. Ferner gibt es Kolumbarien und Grabeskirchen, die einen würdigen Ort des Gedenkens ermöglichen. Eine Baumbestattung ist darüber hinaus auch auf vielen Friedhöfen </w:t>
      </w:r>
      <w:r w:rsidR="00E77816" w:rsidRPr="00645E1D">
        <w:t xml:space="preserve">bereits </w:t>
      </w:r>
      <w:r w:rsidRPr="00645E1D">
        <w:t>möglich.</w:t>
      </w:r>
    </w:p>
    <w:p w:rsidR="00335E71" w:rsidRPr="00645E1D" w:rsidRDefault="00335E71" w:rsidP="00335E71">
      <w:r w:rsidRPr="00645E1D">
        <w:t>Ökologische Friedhofskonzepte</w:t>
      </w:r>
    </w:p>
    <w:p w:rsidR="00335E71" w:rsidRPr="00645E1D" w:rsidRDefault="00335E71" w:rsidP="00335E71">
      <w:pPr>
        <w:rPr>
          <w:color w:val="000000" w:themeColor="text1"/>
        </w:rPr>
      </w:pPr>
      <w:r w:rsidRPr="00645E1D">
        <w:t xml:space="preserve">Mit einem wachsenden Umweltbewusstsein </w:t>
      </w:r>
      <w:r w:rsidR="00447CC4" w:rsidRPr="00645E1D">
        <w:t xml:space="preserve">gewinnen </w:t>
      </w:r>
      <w:r w:rsidRPr="00645E1D">
        <w:t xml:space="preserve">ökologische Friedhofskonzepte an Bedeutung. Biologisch abbaubare Urnen und Särge, naturnahe Bestattungswiesen oder Waldfriedhöfe </w:t>
      </w:r>
      <w:r w:rsidR="00447CC4" w:rsidRPr="00645E1D">
        <w:t>ergänzen</w:t>
      </w:r>
      <w:r w:rsidRPr="00645E1D">
        <w:t xml:space="preserve"> herkömmli</w:t>
      </w:r>
      <w:r w:rsidR="0099764F" w:rsidRPr="00645E1D">
        <w:lastRenderedPageBreak/>
        <w:t>che</w:t>
      </w:r>
      <w:r w:rsidRPr="00645E1D">
        <w:t xml:space="preserve"> Friedhofsstrukturen.</w:t>
      </w:r>
      <w:r w:rsidR="004E326C" w:rsidRPr="00645E1D">
        <w:t xml:space="preserve"> </w:t>
      </w:r>
      <w:r w:rsidR="004E326C" w:rsidRPr="00645E1D">
        <w:rPr>
          <w:color w:val="000000" w:themeColor="text1"/>
        </w:rPr>
        <w:t xml:space="preserve">Die Friedhöfe sind nicht nur als Orte der Begegnung und als Ruhestätten bedeutsam, sondern gelten als „Grüne Lungen“ der Stadt. So sind es oft die Friedhofsordnungen, die bereits vorschreiben, dass nur noch </w:t>
      </w:r>
      <w:r w:rsidR="00DE6223" w:rsidRPr="00645E1D">
        <w:rPr>
          <w:color w:val="000000" w:themeColor="text1"/>
        </w:rPr>
        <w:t xml:space="preserve">biologisch </w:t>
      </w:r>
      <w:r w:rsidR="004E326C" w:rsidRPr="00645E1D">
        <w:rPr>
          <w:color w:val="000000" w:themeColor="text1"/>
        </w:rPr>
        <w:t>abbaubare Produkte (Urnen, Särge, Sargwäsche, Kleidung der Verstorbenen, Sargbeigaben usw.) in die Erde eingebracht werden dürfen</w:t>
      </w:r>
      <w:r w:rsidR="00D3377A" w:rsidRPr="00645E1D">
        <w:rPr>
          <w:color w:val="000000" w:themeColor="text1"/>
        </w:rPr>
        <w:t>,</w:t>
      </w:r>
      <w:r w:rsidR="00724E98" w:rsidRPr="00645E1D">
        <w:rPr>
          <w:color w:val="000000" w:themeColor="text1"/>
        </w:rPr>
        <w:t xml:space="preserve"> um zu</w:t>
      </w:r>
      <w:r w:rsidR="004E326C" w:rsidRPr="00645E1D">
        <w:rPr>
          <w:color w:val="000000" w:themeColor="text1"/>
        </w:rPr>
        <w:t xml:space="preserve"> verhindern, dass </w:t>
      </w:r>
      <w:r w:rsidR="00724E98" w:rsidRPr="00645E1D">
        <w:rPr>
          <w:color w:val="000000" w:themeColor="text1"/>
        </w:rPr>
        <w:t>schädliche</w:t>
      </w:r>
      <w:r w:rsidR="004E326C" w:rsidRPr="00645E1D">
        <w:rPr>
          <w:color w:val="000000" w:themeColor="text1"/>
        </w:rPr>
        <w:t xml:space="preserve"> Stoffe in den Boden </w:t>
      </w:r>
      <w:r w:rsidR="00724E98" w:rsidRPr="00645E1D">
        <w:rPr>
          <w:color w:val="000000" w:themeColor="text1"/>
        </w:rPr>
        <w:t>gelangen</w:t>
      </w:r>
      <w:r w:rsidR="004E326C" w:rsidRPr="00645E1D">
        <w:rPr>
          <w:color w:val="000000" w:themeColor="text1"/>
        </w:rPr>
        <w:t>.</w:t>
      </w:r>
    </w:p>
    <w:p w:rsidR="00B7518F" w:rsidRPr="00645E1D" w:rsidRDefault="00B7518F" w:rsidP="00B7518F">
      <w:pPr>
        <w:rPr>
          <w:bCs/>
          <w:color w:val="000000"/>
          <w:sz w:val="16"/>
        </w:rPr>
      </w:pPr>
      <w:r w:rsidRPr="00645E1D">
        <w:rPr>
          <w:noProof/>
          <w:lang w:eastAsia="de-DE"/>
        </w:rPr>
        <w:drawing>
          <wp:inline distT="0" distB="0" distL="0" distR="0" wp14:anchorId="2D63BCEF" wp14:editId="6653E1FB">
            <wp:extent cx="4317873" cy="2057400"/>
            <wp:effectExtent l="0" t="0" r="698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11028_102742.jpg"/>
                    <pic:cNvPicPr/>
                  </pic:nvPicPr>
                  <pic:blipFill rotWithShape="1">
                    <a:blip r:embed="rId9">
                      <a:extLst>
                        <a:ext uri="{28A0092B-C50C-407E-A947-70E740481C1C}">
                          <a14:useLocalDpi xmlns:a14="http://schemas.microsoft.com/office/drawing/2010/main" val="0"/>
                        </a:ext>
                      </a:extLst>
                    </a:blip>
                    <a:srcRect t="2352" b="34121"/>
                    <a:stretch/>
                  </pic:blipFill>
                  <pic:spPr bwMode="auto">
                    <a:xfrm>
                      <a:off x="0" y="0"/>
                      <a:ext cx="4320000" cy="2058413"/>
                    </a:xfrm>
                    <a:prstGeom prst="rect">
                      <a:avLst/>
                    </a:prstGeom>
                    <a:ln>
                      <a:noFill/>
                    </a:ln>
                    <a:extLst>
                      <a:ext uri="{53640926-AAD7-44D8-BBD7-CCE9431645EC}">
                        <a14:shadowObscured xmlns:a14="http://schemas.microsoft.com/office/drawing/2010/main"/>
                      </a:ext>
                    </a:extLst>
                  </pic:spPr>
                </pic:pic>
              </a:graphicData>
            </a:graphic>
          </wp:inline>
        </w:drawing>
      </w:r>
    </w:p>
    <w:p w:rsidR="00B7518F" w:rsidRPr="00645E1D" w:rsidRDefault="00B7518F" w:rsidP="00335E71">
      <w:r w:rsidRPr="00645E1D">
        <w:rPr>
          <w:bCs/>
          <w:color w:val="000000"/>
          <w:sz w:val="16"/>
        </w:rPr>
        <w:t xml:space="preserve">Trauerhaltestelle Friedhof Hamburg </w:t>
      </w:r>
      <w:proofErr w:type="spellStart"/>
      <w:r w:rsidRPr="00645E1D">
        <w:rPr>
          <w:bCs/>
          <w:color w:val="000000"/>
          <w:sz w:val="16"/>
        </w:rPr>
        <w:t>Ohlsdorf</w:t>
      </w:r>
      <w:proofErr w:type="spellEnd"/>
      <w:r w:rsidRPr="00645E1D">
        <w:rPr>
          <w:bCs/>
          <w:color w:val="000000"/>
          <w:sz w:val="16"/>
        </w:rPr>
        <w:br/>
        <w:t>© BDB | Bundesverband Deutscher Bestatter e.V.</w:t>
      </w:r>
    </w:p>
    <w:p w:rsidR="00335E71" w:rsidRPr="00645E1D" w:rsidRDefault="00335E71" w:rsidP="00335E71">
      <w:r w:rsidRPr="00645E1D">
        <w:t>Multikulturelle Friedhöfe</w:t>
      </w:r>
    </w:p>
    <w:p w:rsidR="00335E71" w:rsidRPr="00645E1D" w:rsidRDefault="00335E71" w:rsidP="00335E71">
      <w:r w:rsidRPr="00645E1D">
        <w:t>Die deutsche Gesell</w:t>
      </w:r>
      <w:r w:rsidR="00350F15" w:rsidRPr="00645E1D">
        <w:t xml:space="preserve">schaft wird immer vielfältiger </w:t>
      </w:r>
      <w:r w:rsidRPr="00645E1D">
        <w:t xml:space="preserve">und dies spiegelt sich auch in den Bestattungstraditionen wider. </w:t>
      </w:r>
      <w:r w:rsidR="00350F15" w:rsidRPr="00645E1D">
        <w:t xml:space="preserve">Auf </w:t>
      </w:r>
      <w:r w:rsidRPr="00645E1D">
        <w:t>Friedhöfe</w:t>
      </w:r>
      <w:r w:rsidR="00350F15" w:rsidRPr="00645E1D">
        <w:t>n</w:t>
      </w:r>
      <w:r w:rsidRPr="00645E1D">
        <w:t xml:space="preserve"> </w:t>
      </w:r>
      <w:r w:rsidR="00447CC4" w:rsidRPr="00645E1D">
        <w:t>werden zunehmend</w:t>
      </w:r>
      <w:r w:rsidRPr="00645E1D">
        <w:t xml:space="preserve"> multikulturelle Bereiche </w:t>
      </w:r>
      <w:r w:rsidR="00447CC4" w:rsidRPr="00645E1D">
        <w:t>ge</w:t>
      </w:r>
      <w:r w:rsidRPr="00645E1D">
        <w:t>schaffen, die verschiedenen religiösen und kulturellen Bedür</w:t>
      </w:r>
      <w:r w:rsidR="004E326C" w:rsidRPr="00645E1D">
        <w:t>fnissen gerecht werden.</w:t>
      </w:r>
      <w:r w:rsidR="00E77816" w:rsidRPr="00645E1D">
        <w:t xml:space="preserve"> In den meisten Bundesländern sind mittlerweile zum Beispiel Tuchbestattungen möglich und können bei den jeweiligen Friedhöfen angefragt werden.</w:t>
      </w:r>
    </w:p>
    <w:p w:rsidR="00335E71" w:rsidRPr="00645E1D" w:rsidRDefault="00335E71" w:rsidP="00335E71">
      <w:r w:rsidRPr="00645E1D">
        <w:t>Gemeinschaftsorientierte Gedenkstätten</w:t>
      </w:r>
    </w:p>
    <w:p w:rsidR="00E77816" w:rsidRPr="00645E1D" w:rsidRDefault="000C0C44" w:rsidP="00335E71">
      <w:r w:rsidRPr="00645E1D">
        <w:t>Moderne</w:t>
      </w:r>
      <w:r w:rsidR="00447CC4" w:rsidRPr="00645E1D">
        <w:t xml:space="preserve"> </w:t>
      </w:r>
      <w:r w:rsidR="00335E71" w:rsidRPr="00645E1D">
        <w:t xml:space="preserve">Friedhöfe </w:t>
      </w:r>
      <w:r w:rsidR="00447CC4" w:rsidRPr="00645E1D">
        <w:t xml:space="preserve">werden </w:t>
      </w:r>
      <w:r w:rsidR="00335E71" w:rsidRPr="00645E1D">
        <w:t>vermehrt zu Orten, an denen Gemeinschaft im Mittelpunkt steht. Gemeinschaftsgärten, Gedenkveranstaltungen und Kulturangebote könnten dazu beitragen, dass Friedhöfe als lebendige Orte wahrgenommen werden, die über den r</w:t>
      </w:r>
      <w:r w:rsidR="004E326C" w:rsidRPr="00645E1D">
        <w:t>einen Gedenkaspekt hinausgehen.</w:t>
      </w:r>
      <w:r w:rsidRPr="00645E1D">
        <w:t xml:space="preserve"> </w:t>
      </w:r>
    </w:p>
    <w:p w:rsidR="00335E71" w:rsidRPr="00645E1D" w:rsidRDefault="00335E71" w:rsidP="00335E71">
      <w:r w:rsidRPr="00645E1D">
        <w:t>Technologische Innovationen bei der Grabpflege</w:t>
      </w:r>
    </w:p>
    <w:p w:rsidR="00335E71" w:rsidRPr="00645E1D" w:rsidRDefault="00335E71" w:rsidP="00335E71">
      <w:r w:rsidRPr="00645E1D">
        <w:t>Zukünftig könnten technologische Innovationen die Grabpflege erleichtern. Drohnen oder Roboter könnten beispielsweise bei der Pflege von Gräbern unterstützen. Auch intelligente Grabsteine, die Informationen über den Verstorbenen anzeigen,</w:t>
      </w:r>
      <w:r w:rsidR="004E326C" w:rsidRPr="00645E1D">
        <w:t xml:space="preserve"> könnten an Bedeutung gewinnen.</w:t>
      </w:r>
    </w:p>
    <w:p w:rsidR="006D01FB" w:rsidRPr="00645E1D" w:rsidRDefault="006D01FB" w:rsidP="006D01FB">
      <w:r w:rsidRPr="00645E1D">
        <w:t>Digitalisierung der Gedenkstätten</w:t>
      </w:r>
    </w:p>
    <w:p w:rsidR="000C0C44" w:rsidRPr="00645E1D" w:rsidRDefault="006D01FB" w:rsidP="00335E71">
      <w:r w:rsidRPr="00645E1D">
        <w:t>In der Zukunft wird auch die Digitalisierung eine Rolle auf Friedhöfen spielen. Virtuelle Gedenkstätten könnten entstehen, die es den Menschen ermöglichen, online an verstorbene Angehörige zu erinnern. Dies könnte durch digitale Grabsteine oder Plattformen erfolgen, auf denen Fotos, Videos und Erinnerungen geteilt werden.</w:t>
      </w:r>
      <w:r w:rsidR="00B7518F" w:rsidRPr="00645E1D">
        <w:t xml:space="preserve"> Online-Gedenkseiten, soziale Netzwerke und virtuelle Erinnerungsräume könnten in Zukunft eine wichtige Rolle bei der Trauerbewältigung und dem Gedenken spielen.</w:t>
      </w:r>
    </w:p>
    <w:p w:rsidR="00E77816" w:rsidRPr="00645E1D" w:rsidRDefault="00E77816" w:rsidP="00E77816">
      <w:pPr>
        <w:rPr>
          <w:color w:val="000000" w:themeColor="text1"/>
        </w:rPr>
      </w:pPr>
      <w:r w:rsidRPr="00645E1D">
        <w:rPr>
          <w:noProof/>
          <w:color w:val="000000" w:themeColor="text1"/>
          <w:lang w:eastAsia="de-DE"/>
        </w:rPr>
        <w:lastRenderedPageBreak/>
        <w:drawing>
          <wp:inline distT="0" distB="0" distL="0" distR="0" wp14:anchorId="05AD357C" wp14:editId="60E98DA4">
            <wp:extent cx="4320000" cy="1945748"/>
            <wp:effectExtent l="0" t="0" r="444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21101_141629_b.jpg"/>
                    <pic:cNvPicPr/>
                  </pic:nvPicPr>
                  <pic:blipFill>
                    <a:blip r:embed="rId10">
                      <a:extLst>
                        <a:ext uri="{28A0092B-C50C-407E-A947-70E740481C1C}">
                          <a14:useLocalDpi xmlns:a14="http://schemas.microsoft.com/office/drawing/2010/main" val="0"/>
                        </a:ext>
                      </a:extLst>
                    </a:blip>
                    <a:stretch>
                      <a:fillRect/>
                    </a:stretch>
                  </pic:blipFill>
                  <pic:spPr>
                    <a:xfrm>
                      <a:off x="0" y="0"/>
                      <a:ext cx="4320000" cy="1945748"/>
                    </a:xfrm>
                    <a:prstGeom prst="rect">
                      <a:avLst/>
                    </a:prstGeom>
                  </pic:spPr>
                </pic:pic>
              </a:graphicData>
            </a:graphic>
          </wp:inline>
        </w:drawing>
      </w:r>
    </w:p>
    <w:p w:rsidR="00E77816" w:rsidRPr="00645E1D" w:rsidRDefault="00E77816" w:rsidP="00335E71">
      <w:pPr>
        <w:rPr>
          <w:bCs/>
          <w:color w:val="000000"/>
          <w:sz w:val="16"/>
        </w:rPr>
      </w:pPr>
      <w:r w:rsidRPr="00645E1D">
        <w:rPr>
          <w:bCs/>
          <w:color w:val="000000"/>
          <w:sz w:val="16"/>
        </w:rPr>
        <w:t>Gemeinschaftsgrabanlage Nordfriedhof Düsseldorf mit Granit-Stelen</w:t>
      </w:r>
      <w:r w:rsidRPr="00645E1D">
        <w:rPr>
          <w:bCs/>
          <w:color w:val="000000"/>
          <w:sz w:val="16"/>
        </w:rPr>
        <w:br/>
        <w:t>© BDB | Bundesverband Deutscher Bestatter e.V.</w:t>
      </w:r>
    </w:p>
    <w:p w:rsidR="00335E71" w:rsidRPr="00645E1D" w:rsidRDefault="00335E71" w:rsidP="00335E71">
      <w:r w:rsidRPr="00645E1D">
        <w:t>Bestattungskultur</w:t>
      </w:r>
      <w:r w:rsidR="00A31D2E" w:rsidRPr="00645E1D">
        <w:t xml:space="preserve"> verändert sich</w:t>
      </w:r>
    </w:p>
    <w:p w:rsidR="00B7518F" w:rsidRPr="00645E1D" w:rsidRDefault="00335E71" w:rsidP="00335E71">
      <w:r w:rsidRPr="00645E1D">
        <w:t xml:space="preserve">Die Vorstellungen darüber, wie Bestattungen ablaufen sollten, </w:t>
      </w:r>
      <w:r w:rsidR="004E326C" w:rsidRPr="00645E1D">
        <w:t>werden</w:t>
      </w:r>
      <w:r w:rsidRPr="00645E1D">
        <w:t xml:space="preserve"> sich weiter wandeln. Individuelle und kreative Bestattungsformen, wie zum Beispiel </w:t>
      </w:r>
      <w:r w:rsidR="004E326C" w:rsidRPr="00645E1D">
        <w:t xml:space="preserve">Gemeinschaftsgrabanlagen, Kolumbarien, </w:t>
      </w:r>
      <w:r w:rsidR="00E77816" w:rsidRPr="00645E1D">
        <w:t xml:space="preserve">Baumgräber, </w:t>
      </w:r>
      <w:r w:rsidR="004E326C" w:rsidRPr="00645E1D">
        <w:t>Ewigkeitsbrunnen</w:t>
      </w:r>
      <w:r w:rsidR="006D01FB" w:rsidRPr="00645E1D">
        <w:t xml:space="preserve"> oder die Schaffung </w:t>
      </w:r>
      <w:r w:rsidR="00E77816" w:rsidRPr="00645E1D">
        <w:t>neuer kommunikativer</w:t>
      </w:r>
      <w:r w:rsidR="006D01FB" w:rsidRPr="00645E1D">
        <w:t xml:space="preserve"> Orte</w:t>
      </w:r>
      <w:r w:rsidRPr="00645E1D">
        <w:t xml:space="preserve">, könnten häufiger werden. Gleichzeitig </w:t>
      </w:r>
      <w:r w:rsidR="006D01FB" w:rsidRPr="00645E1D">
        <w:t>werden vermutlich</w:t>
      </w:r>
      <w:r w:rsidRPr="00645E1D">
        <w:t xml:space="preserve"> alternative </w:t>
      </w:r>
      <w:r w:rsidR="00E77816" w:rsidRPr="00645E1D">
        <w:t xml:space="preserve">und hochindividuelle </w:t>
      </w:r>
      <w:r w:rsidRPr="00645E1D">
        <w:t>Rituale und Zeremonien an Bedeutung gewinnen.</w:t>
      </w:r>
    </w:p>
    <w:p w:rsidR="00472FD4" w:rsidRPr="00645E1D" w:rsidRDefault="00472FD4" w:rsidP="00335E71"/>
    <w:p w:rsidR="00E77816" w:rsidRPr="00645E1D" w:rsidRDefault="00B7518F" w:rsidP="00335E71">
      <w:pPr>
        <w:rPr>
          <w:b/>
          <w:sz w:val="24"/>
        </w:rPr>
      </w:pPr>
      <w:r w:rsidRPr="00645E1D">
        <w:rPr>
          <w:b/>
          <w:sz w:val="24"/>
        </w:rPr>
        <w:t>Weitere Infos zum Thema Friedhof</w:t>
      </w:r>
    </w:p>
    <w:p w:rsidR="00E77816" w:rsidRPr="00645E1D" w:rsidRDefault="00E77816" w:rsidP="00E77816">
      <w:pPr>
        <w:rPr>
          <w:color w:val="000000"/>
        </w:rPr>
      </w:pPr>
      <w:r w:rsidRPr="00645E1D">
        <w:rPr>
          <w:color w:val="000000"/>
        </w:rPr>
        <w:t xml:space="preserve">Der DStGB Deutschen Städte- und Gemeindebund hat in Kooperation mit dem BDB Bundesverband Deutscher Bestatter e.V. 2021 eine </w:t>
      </w:r>
      <w:r w:rsidRPr="00645E1D">
        <w:rPr>
          <w:b/>
          <w:color w:val="000000"/>
        </w:rPr>
        <w:t>Dokumentation zur</w:t>
      </w:r>
      <w:r w:rsidRPr="00645E1D">
        <w:rPr>
          <w:color w:val="000000"/>
        </w:rPr>
        <w:t xml:space="preserve"> </w:t>
      </w:r>
      <w:r w:rsidRPr="00645E1D">
        <w:rPr>
          <w:b/>
          <w:bCs/>
          <w:color w:val="000000"/>
        </w:rPr>
        <w:t xml:space="preserve">„Zukunft kommunaler Friedhöfe“ </w:t>
      </w:r>
      <w:r w:rsidRPr="00645E1D">
        <w:rPr>
          <w:color w:val="000000"/>
        </w:rPr>
        <w:t xml:space="preserve">herausgegeben: </w:t>
      </w:r>
      <w:r w:rsidRPr="00645E1D">
        <w:rPr>
          <w:color w:val="000000"/>
        </w:rPr>
        <w:br/>
      </w:r>
      <w:r w:rsidRPr="00645E1D">
        <w:rPr>
          <w:i/>
          <w:iCs/>
          <w:color w:val="000000"/>
        </w:rPr>
        <w:t>DStGB-Dokumentation Nr. 164 - Zukunft kommunaler Friedhöfe (PDF-Dokument)</w:t>
      </w:r>
      <w:r w:rsidRPr="00645E1D">
        <w:rPr>
          <w:i/>
          <w:iCs/>
          <w:color w:val="000000"/>
        </w:rPr>
        <w:br/>
        <w:t>Ausgabe 09/2021 des Magazins bestattungskultur: „'Friedhof 2030' - Gegenwart und Zukunft des Friedhofs"</w:t>
      </w:r>
      <w:r w:rsidRPr="00645E1D">
        <w:rPr>
          <w:i/>
          <w:iCs/>
          <w:color w:val="000000"/>
        </w:rPr>
        <w:br/>
      </w:r>
      <w:hyperlink r:id="rId11" w:history="1">
        <w:r w:rsidRPr="00645E1D">
          <w:rPr>
            <w:rStyle w:val="Hyperlink"/>
          </w:rPr>
          <w:t>https://www.dstgb.de/publikationen/dokumentationen/nr-164-zukunft-kommunaler-friedhoefe/</w:t>
        </w:r>
      </w:hyperlink>
    </w:p>
    <w:p w:rsidR="00472FD4" w:rsidRPr="00645E1D" w:rsidRDefault="00472FD4" w:rsidP="00472FD4">
      <w:pPr>
        <w:rPr>
          <w:color w:val="000000"/>
        </w:rPr>
      </w:pPr>
      <w:r w:rsidRPr="00645E1D">
        <w:rPr>
          <w:color w:val="000000"/>
        </w:rPr>
        <w:t>Auf der Seite der </w:t>
      </w:r>
      <w:r w:rsidRPr="00645E1D">
        <w:rPr>
          <w:b/>
          <w:bCs/>
          <w:color w:val="000000"/>
        </w:rPr>
        <w:t>Stiftung Deutsche Bestattungskultur</w:t>
      </w:r>
      <w:r w:rsidRPr="00645E1D">
        <w:rPr>
          <w:color w:val="000000"/>
        </w:rPr>
        <w:t> finden Sie Infos zur Initiative</w:t>
      </w:r>
      <w:r w:rsidRPr="00645E1D">
        <w:rPr>
          <w:b/>
          <w:bCs/>
          <w:color w:val="000000"/>
        </w:rPr>
        <w:t> Friedhof 2030  </w:t>
      </w:r>
      <w:r w:rsidRPr="00645E1D">
        <w:rPr>
          <w:b/>
          <w:bCs/>
          <w:color w:val="000000"/>
        </w:rPr>
        <w:br/>
      </w:r>
      <w:hyperlink r:id="rId12" w:tgtFrame="_blank" w:history="1">
        <w:r w:rsidRPr="00645E1D">
          <w:rPr>
            <w:rStyle w:val="Hyperlink"/>
          </w:rPr>
          <w:t>https://www.friedhof2030.de/</w:t>
        </w:r>
      </w:hyperlink>
    </w:p>
    <w:p w:rsidR="00472FD4" w:rsidRPr="00645E1D" w:rsidRDefault="00472FD4" w:rsidP="00472FD4">
      <w:pPr>
        <w:rPr>
          <w:color w:val="000000"/>
        </w:rPr>
      </w:pPr>
      <w:r w:rsidRPr="00645E1D">
        <w:rPr>
          <w:b/>
          <w:bCs/>
          <w:color w:val="000000"/>
        </w:rPr>
        <w:t>Friedhof 3.0 </w:t>
      </w:r>
      <w:r w:rsidRPr="00645E1D">
        <w:rPr>
          <w:color w:val="000000"/>
        </w:rPr>
        <w:t>- ein der Förderprojekt der </w:t>
      </w:r>
      <w:r w:rsidRPr="00645E1D">
        <w:rPr>
          <w:b/>
          <w:bCs/>
          <w:color w:val="000000"/>
        </w:rPr>
        <w:t>Stiftung Deutsche Bestattungskultur </w:t>
      </w:r>
      <w:r w:rsidRPr="00645E1D">
        <w:rPr>
          <w:color w:val="000000"/>
        </w:rPr>
        <w:t> </w:t>
      </w:r>
      <w:r w:rsidRPr="00645E1D">
        <w:rPr>
          <w:color w:val="000000"/>
        </w:rPr>
        <w:br/>
      </w:r>
      <w:hyperlink r:id="rId13" w:tgtFrame="_blank" w:history="1">
        <w:r w:rsidRPr="00645E1D">
          <w:rPr>
            <w:rStyle w:val="Hyperlink"/>
          </w:rPr>
          <w:t>https://www.stiftung-deutsche-bestattungskultur.de/foerderprojekte/friedhof-30/</w:t>
        </w:r>
      </w:hyperlink>
    </w:p>
    <w:p w:rsidR="00472FD4" w:rsidRPr="00645E1D" w:rsidRDefault="00472FD4" w:rsidP="00472FD4">
      <w:pPr>
        <w:rPr>
          <w:color w:val="000000"/>
        </w:rPr>
      </w:pPr>
      <w:r w:rsidRPr="00645E1D">
        <w:rPr>
          <w:color w:val="000000"/>
        </w:rPr>
        <w:t>Die Friedhofskultur in Deutschland ist </w:t>
      </w:r>
      <w:r w:rsidRPr="00645E1D">
        <w:rPr>
          <w:b/>
          <w:bCs/>
          <w:color w:val="000000"/>
        </w:rPr>
        <w:t>Immaterielles Kulturerbe</w:t>
      </w:r>
      <w:r w:rsidRPr="00645E1D">
        <w:rPr>
          <w:color w:val="000000"/>
        </w:rPr>
        <w:t>. Auf Empfehlung der Deutschen UNESCO-Kommission hat im März 2020 die Kultusministerkonferenz die Aufnahme in das Bundesweite Verzeichnis des immateriellen Kulturerbes beschlossen. </w:t>
      </w:r>
      <w:r w:rsidRPr="00645E1D">
        <w:rPr>
          <w:color w:val="000000"/>
        </w:rPr>
        <w:br/>
      </w:r>
      <w:hyperlink r:id="rId14" w:tgtFrame="_blank" w:history="1">
        <w:r w:rsidRPr="00645E1D">
          <w:rPr>
            <w:rStyle w:val="Hyperlink"/>
          </w:rPr>
          <w:t>https://kulturerbe-friedhof.de/</w:t>
        </w:r>
      </w:hyperlink>
    </w:p>
    <w:p w:rsidR="006D01FB" w:rsidRPr="00645E1D" w:rsidRDefault="006D01FB" w:rsidP="00472FD4">
      <w:pPr>
        <w:spacing w:after="0" w:line="240" w:lineRule="auto"/>
        <w:rPr>
          <w:b/>
          <w:sz w:val="24"/>
        </w:rPr>
      </w:pPr>
      <w:r w:rsidRPr="00645E1D">
        <w:rPr>
          <w:b/>
          <w:sz w:val="24"/>
        </w:rPr>
        <w:t>Weitere Infos des BDB</w:t>
      </w:r>
      <w:r w:rsidR="00B7518F" w:rsidRPr="00645E1D">
        <w:t xml:space="preserve"> | </w:t>
      </w:r>
      <w:r w:rsidR="00B7518F" w:rsidRPr="00645E1D">
        <w:rPr>
          <w:b/>
          <w:sz w:val="24"/>
        </w:rPr>
        <w:t>Bundesverband Deutscher Bestatter e.V.</w:t>
      </w:r>
    </w:p>
    <w:p w:rsidR="00983964" w:rsidRPr="00645E1D" w:rsidRDefault="00983964" w:rsidP="00335E71">
      <w:pPr>
        <w:rPr>
          <w:b/>
        </w:rPr>
      </w:pPr>
      <w:r w:rsidRPr="00645E1D">
        <w:rPr>
          <w:b/>
        </w:rPr>
        <w:t>Trauer braucht Vertrauen</w:t>
      </w:r>
    </w:p>
    <w:p w:rsidR="00EE3CE9" w:rsidRPr="00645E1D" w:rsidRDefault="00983964" w:rsidP="00743A12">
      <w:pPr>
        <w:rPr>
          <w:rFonts w:cstheme="minorHAnsi"/>
        </w:rPr>
      </w:pPr>
      <w:r w:rsidRPr="00645E1D">
        <w:rPr>
          <w:rFonts w:cstheme="minorHAnsi"/>
        </w:rPr>
        <w:t>Qualifizierte Bestatter in Ihrer Nähe, die Ihnen im</w:t>
      </w:r>
      <w:r w:rsidR="00405882" w:rsidRPr="00645E1D">
        <w:rPr>
          <w:rFonts w:cstheme="minorHAnsi"/>
        </w:rPr>
        <w:t xml:space="preserve"> Trauerfall kompetent zur Seite</w:t>
      </w:r>
      <w:r w:rsidRPr="00645E1D">
        <w:rPr>
          <w:rFonts w:cstheme="minorHAnsi"/>
        </w:rPr>
        <w:t xml:space="preserve"> stehen</w:t>
      </w:r>
      <w:r w:rsidR="00405882" w:rsidRPr="00645E1D">
        <w:rPr>
          <w:rFonts w:cstheme="minorHAnsi"/>
        </w:rPr>
        <w:t>,</w:t>
      </w:r>
      <w:r w:rsidRPr="00645E1D">
        <w:rPr>
          <w:rFonts w:cstheme="minorHAnsi"/>
        </w:rPr>
        <w:t xml:space="preserve"> finden Sie auf der Homepage des BDB | Bundesverband Deutscher Bestatter e. V. </w:t>
      </w:r>
      <w:r w:rsidR="00472FD4" w:rsidRPr="00645E1D">
        <w:rPr>
          <w:rFonts w:cstheme="minorHAnsi"/>
        </w:rPr>
        <w:br/>
      </w:r>
      <w:hyperlink r:id="rId15" w:history="1">
        <w:r w:rsidRPr="00645E1D">
          <w:rPr>
            <w:rStyle w:val="Hyperlink"/>
            <w:rFonts w:cstheme="minorHAnsi"/>
          </w:rPr>
          <w:t>www.bestatter.de</w:t>
        </w:r>
      </w:hyperlink>
    </w:p>
    <w:p w:rsidR="00743A12" w:rsidRPr="00645E1D" w:rsidRDefault="00743A12" w:rsidP="00743A12">
      <w:pPr>
        <w:rPr>
          <w:b/>
        </w:rPr>
      </w:pPr>
      <w:r w:rsidRPr="00645E1D">
        <w:rPr>
          <w:b/>
        </w:rPr>
        <w:lastRenderedPageBreak/>
        <w:t>Trauer-Infobox – gut zu wissen</w:t>
      </w:r>
    </w:p>
    <w:p w:rsidR="00743A12" w:rsidRPr="00645E1D" w:rsidRDefault="00743A12" w:rsidP="00743A12">
      <w:r w:rsidRPr="00645E1D">
        <w:t xml:space="preserve">Was tun im Trauerfall? </w:t>
      </w:r>
      <w:r w:rsidR="00B7518F" w:rsidRPr="00645E1D">
        <w:t>–</w:t>
      </w:r>
      <w:r w:rsidRPr="00645E1D">
        <w:t xml:space="preserve"> Informationen auf den Infoseiten des BDB </w:t>
      </w:r>
      <w:r w:rsidR="00472FD4" w:rsidRPr="00645E1D">
        <w:br/>
      </w:r>
      <w:hyperlink r:id="rId16" w:history="1">
        <w:r w:rsidRPr="00645E1D">
          <w:rPr>
            <w:rStyle w:val="Hyperlink"/>
          </w:rPr>
          <w:t>https://www.bestatter.de/wissen/todesfall/</w:t>
        </w:r>
      </w:hyperlink>
    </w:p>
    <w:p w:rsidR="00743A12" w:rsidRPr="00645E1D" w:rsidRDefault="00743A12" w:rsidP="00743A12">
      <w:r w:rsidRPr="00645E1D">
        <w:t xml:space="preserve">Akuter Trauerfall </w:t>
      </w:r>
      <w:r w:rsidR="00B7518F" w:rsidRPr="00645E1D">
        <w:t xml:space="preserve">– </w:t>
      </w:r>
      <w:r w:rsidRPr="00645E1D">
        <w:t xml:space="preserve">Ein </w:t>
      </w:r>
      <w:proofErr w:type="spellStart"/>
      <w:r w:rsidRPr="00645E1D">
        <w:t>Erklärfilm</w:t>
      </w:r>
      <w:proofErr w:type="spellEnd"/>
      <w:r w:rsidRPr="00645E1D">
        <w:t xml:space="preserve"> des BDB </w:t>
      </w:r>
      <w:r w:rsidR="00472FD4" w:rsidRPr="00645E1D">
        <w:br/>
      </w:r>
      <w:hyperlink r:id="rId17" w:history="1">
        <w:r w:rsidRPr="00645E1D">
          <w:rPr>
            <w:rStyle w:val="Hyperlink"/>
          </w:rPr>
          <w:t>https://youtu.be/UT783hZGGzQ</w:t>
        </w:r>
      </w:hyperlink>
    </w:p>
    <w:p w:rsidR="00B7518F" w:rsidRPr="00645E1D" w:rsidRDefault="00743A12" w:rsidP="00743A12">
      <w:pPr>
        <w:rPr>
          <w:color w:val="0000FF"/>
          <w:u w:val="single"/>
        </w:rPr>
      </w:pPr>
      <w:r w:rsidRPr="00645E1D">
        <w:t xml:space="preserve">Wichtige Dokumente im Todesfall – Ein </w:t>
      </w:r>
      <w:proofErr w:type="spellStart"/>
      <w:r w:rsidRPr="00645E1D">
        <w:t>Erklärfilm</w:t>
      </w:r>
      <w:proofErr w:type="spellEnd"/>
      <w:r w:rsidRPr="00645E1D">
        <w:t xml:space="preserve"> des BDB </w:t>
      </w:r>
      <w:r w:rsidR="00472FD4" w:rsidRPr="00645E1D">
        <w:br/>
      </w:r>
      <w:hyperlink r:id="rId18" w:history="1">
        <w:r w:rsidRPr="00645E1D">
          <w:rPr>
            <w:rStyle w:val="Hyperlink"/>
          </w:rPr>
          <w:t>https://youtu.be/d5-hg5PuIrs</w:t>
        </w:r>
      </w:hyperlink>
    </w:p>
    <w:p w:rsidR="00D57548" w:rsidRPr="00645E1D" w:rsidRDefault="00D57548" w:rsidP="00743A12">
      <w:pPr>
        <w:rPr>
          <w:b/>
        </w:rPr>
      </w:pPr>
      <w:r w:rsidRPr="00645E1D">
        <w:rPr>
          <w:b/>
        </w:rPr>
        <w:t>Bestattungskosten</w:t>
      </w:r>
    </w:p>
    <w:p w:rsidR="00743A12" w:rsidRPr="00645E1D" w:rsidRDefault="00743A12" w:rsidP="00743A12">
      <w:pPr>
        <w:rPr>
          <w:rStyle w:val="Hyperlink"/>
        </w:rPr>
      </w:pPr>
      <w:r w:rsidRPr="00645E1D">
        <w:t xml:space="preserve">Der Bestattungsplaner des BDB – Ein schneller Überblick zu Bestattungskosten </w:t>
      </w:r>
      <w:r w:rsidR="00472FD4" w:rsidRPr="00645E1D">
        <w:br/>
      </w:r>
      <w:hyperlink r:id="rId19" w:history="1">
        <w:r w:rsidRPr="00645E1D">
          <w:rPr>
            <w:rStyle w:val="Hyperlink"/>
          </w:rPr>
          <w:t>https://www.bestatter.de/bestattungsplaner/</w:t>
        </w:r>
      </w:hyperlink>
    </w:p>
    <w:p w:rsidR="00B7518F" w:rsidRPr="00645E1D" w:rsidRDefault="00743A12" w:rsidP="00743A12">
      <w:pPr>
        <w:rPr>
          <w:color w:val="0000FF"/>
          <w:u w:val="single"/>
        </w:rPr>
      </w:pPr>
      <w:r w:rsidRPr="00645E1D">
        <w:rPr>
          <w:noProof/>
          <w:color w:val="0563C1"/>
          <w:u w:val="single"/>
          <w:lang w:eastAsia="de-DE"/>
        </w:rPr>
        <w:drawing>
          <wp:inline distT="0" distB="0" distL="0" distR="0" wp14:anchorId="5CEC266B" wp14:editId="6A8AC8C3">
            <wp:extent cx="1080000" cy="1080000"/>
            <wp:effectExtent l="0" t="0" r="6350" b="635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BDB Bestattungsplaner_Logo.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rsidR="00743A12" w:rsidRPr="00645E1D" w:rsidRDefault="00743A12" w:rsidP="00743A12">
      <w:pPr>
        <w:rPr>
          <w:color w:val="000000"/>
        </w:rPr>
      </w:pPr>
      <w:r w:rsidRPr="00645E1D">
        <w:rPr>
          <w:color w:val="000000"/>
        </w:rPr>
        <w:t>Weitere Antworten auf Fragen rund um das Thema Bestattung und Trauer f</w:t>
      </w:r>
      <w:r w:rsidR="00472FD4" w:rsidRPr="00645E1D">
        <w:rPr>
          <w:color w:val="000000"/>
        </w:rPr>
        <w:t xml:space="preserve">inden Sie im </w:t>
      </w:r>
      <w:r w:rsidR="00472FD4" w:rsidRPr="00645E1D">
        <w:rPr>
          <w:b/>
          <w:color w:val="000000"/>
        </w:rPr>
        <w:t>Wissensbereich</w:t>
      </w:r>
      <w:r w:rsidR="00472FD4" w:rsidRPr="00645E1D">
        <w:rPr>
          <w:color w:val="000000"/>
        </w:rPr>
        <w:t xml:space="preserve"> auf</w:t>
      </w:r>
      <w:r w:rsidR="00472FD4" w:rsidRPr="00645E1D">
        <w:rPr>
          <w:color w:val="000000"/>
        </w:rPr>
        <w:br/>
      </w:r>
      <w:hyperlink r:id="rId21" w:history="1">
        <w:r w:rsidRPr="00645E1D">
          <w:rPr>
            <w:rStyle w:val="Hyperlink"/>
          </w:rPr>
          <w:t>www.bestatter.de</w:t>
        </w:r>
      </w:hyperlink>
      <w:r w:rsidRPr="00645E1D">
        <w:rPr>
          <w:color w:val="000000"/>
        </w:rPr>
        <w:t xml:space="preserve">. </w:t>
      </w:r>
    </w:p>
    <w:p w:rsidR="00743A12" w:rsidRPr="00645E1D" w:rsidRDefault="00743A12" w:rsidP="00743A12">
      <w:pPr>
        <w:rPr>
          <w:color w:val="000000"/>
        </w:rPr>
      </w:pPr>
      <w:r w:rsidRPr="00645E1D">
        <w:rPr>
          <w:noProof/>
          <w:color w:val="000000"/>
          <w:lang w:eastAsia="de-DE"/>
        </w:rPr>
        <w:drawing>
          <wp:inline distT="0" distB="0" distL="0" distR="0" wp14:anchorId="6944BE46" wp14:editId="0D4470AE">
            <wp:extent cx="1080000" cy="1080000"/>
            <wp:effectExtent l="0" t="0" r="6350" b="635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_BDB Bestattersuche_Logo.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rsidR="00A31D2E" w:rsidRPr="00645E1D" w:rsidRDefault="00743A12" w:rsidP="00743A12">
      <w:pPr>
        <w:rPr>
          <w:color w:val="000000"/>
        </w:rPr>
      </w:pPr>
      <w:r w:rsidRPr="00645E1D">
        <w:rPr>
          <w:color w:val="000000"/>
        </w:rPr>
        <w:t>Dort gibt es zum Download auch eine Checkliste zum Todesfall.</w:t>
      </w:r>
      <w:r w:rsidR="00B7518F" w:rsidRPr="00645E1D">
        <w:rPr>
          <w:color w:val="000000"/>
        </w:rPr>
        <w:br/>
      </w:r>
      <w:hyperlink r:id="rId23" w:history="1">
        <w:r w:rsidR="00B7518F" w:rsidRPr="00645E1D">
          <w:rPr>
            <w:rStyle w:val="Hyperlink"/>
          </w:rPr>
          <w:t>https://www.bestatter.de/fileadmin/bestatter/wissen/Todesfall/Checkliste_Todesfall.pdf</w:t>
        </w:r>
      </w:hyperlink>
    </w:p>
    <w:p w:rsidR="00472FD4" w:rsidRPr="00645E1D" w:rsidRDefault="00472FD4" w:rsidP="00743A12">
      <w:pPr>
        <w:rPr>
          <w:color w:val="000000"/>
        </w:rPr>
      </w:pPr>
    </w:p>
    <w:p w:rsidR="00332170" w:rsidRPr="00645E1D" w:rsidRDefault="00332170" w:rsidP="00743A12">
      <w:pPr>
        <w:rPr>
          <w:color w:val="000000"/>
        </w:rPr>
      </w:pPr>
      <w:r w:rsidRPr="00645E1D">
        <w:rPr>
          <w:color w:val="000000"/>
        </w:rPr>
        <w:t>Für weite</w:t>
      </w:r>
      <w:r w:rsidR="00472FD4" w:rsidRPr="00645E1D">
        <w:rPr>
          <w:color w:val="000000"/>
        </w:rPr>
        <w:t>re Fragen melden Sie sich gerne.</w:t>
      </w:r>
    </w:p>
    <w:p w:rsidR="00743A12" w:rsidRPr="00645E1D" w:rsidRDefault="00743A12" w:rsidP="00743A12">
      <w:pPr>
        <w:rPr>
          <w:rFonts w:eastAsiaTheme="minorEastAsia"/>
          <w:noProof/>
          <w:lang w:eastAsia="de-DE"/>
        </w:rPr>
      </w:pPr>
      <w:bookmarkStart w:id="0" w:name="_MailAutoSig"/>
      <w:r w:rsidRPr="00645E1D">
        <w:rPr>
          <w:rFonts w:eastAsiaTheme="minorEastAsia"/>
          <w:b/>
          <w:bCs/>
          <w:noProof/>
          <w:lang w:eastAsia="de-DE"/>
        </w:rPr>
        <w:t>Elke Herrnberger</w:t>
      </w:r>
      <w:r w:rsidRPr="00645E1D">
        <w:rPr>
          <w:rFonts w:eastAsiaTheme="minorEastAsia"/>
          <w:noProof/>
          <w:lang w:eastAsia="de-DE"/>
        </w:rPr>
        <w:br/>
        <w:t>Dipl.-Designerin (FH)</w:t>
      </w:r>
      <w:r w:rsidRPr="00645E1D">
        <w:rPr>
          <w:rFonts w:eastAsiaTheme="minorEastAsia"/>
          <w:noProof/>
          <w:lang w:eastAsia="de-DE"/>
        </w:rPr>
        <w:br/>
        <w:t>Pressesprecherin | Öffentlichkeitsarbeit für den Bundesverband Deutscher Bestatter e. V.</w:t>
      </w:r>
      <w:r w:rsidRPr="00645E1D">
        <w:rPr>
          <w:rFonts w:eastAsiaTheme="minorEastAsia"/>
          <w:noProof/>
          <w:lang w:eastAsia="de-DE"/>
        </w:rPr>
        <w:br/>
        <w:t>Tel: +49 211 / 16 00 8 -81</w:t>
      </w:r>
    </w:p>
    <w:p w:rsidR="00743A12" w:rsidRPr="00645E1D" w:rsidRDefault="00743A12" w:rsidP="00743A12">
      <w:pPr>
        <w:rPr>
          <w:rFonts w:eastAsiaTheme="minorEastAsia"/>
          <w:noProof/>
          <w:lang w:eastAsia="de-DE"/>
        </w:rPr>
      </w:pPr>
      <w:r w:rsidRPr="00645E1D">
        <w:rPr>
          <w:rFonts w:eastAsiaTheme="minorEastAsia"/>
          <w:noProof/>
          <w:lang w:eastAsia="de-DE"/>
        </w:rPr>
        <w:lastRenderedPageBreak/>
        <w:drawing>
          <wp:inline distT="0" distB="0" distL="0" distR="0" wp14:anchorId="15A3703F" wp14:editId="3A15DABB">
            <wp:extent cx="2621280" cy="876300"/>
            <wp:effectExtent l="0" t="0" r="762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1280" cy="876300"/>
                    </a:xfrm>
                    <a:prstGeom prst="rect">
                      <a:avLst/>
                    </a:prstGeom>
                    <a:noFill/>
                    <a:ln>
                      <a:noFill/>
                    </a:ln>
                  </pic:spPr>
                </pic:pic>
              </a:graphicData>
            </a:graphic>
          </wp:inline>
        </w:drawing>
      </w:r>
    </w:p>
    <w:p w:rsidR="00743A12" w:rsidRPr="00645E1D" w:rsidRDefault="00743A12" w:rsidP="00743A12">
      <w:pPr>
        <w:rPr>
          <w:rFonts w:eastAsiaTheme="minorEastAsia"/>
          <w:noProof/>
          <w:color w:val="595959"/>
          <w:lang w:eastAsia="de-DE"/>
        </w:rPr>
      </w:pPr>
      <w:r w:rsidRPr="00645E1D">
        <w:rPr>
          <w:rFonts w:eastAsiaTheme="minorEastAsia"/>
          <w:b/>
          <w:bCs/>
          <w:noProof/>
          <w:color w:val="595959"/>
          <w:sz w:val="20"/>
          <w:szCs w:val="20"/>
          <w:lang w:eastAsia="de-DE"/>
        </w:rPr>
        <w:t>Bundesverband Deutscher Bestatter e. V.</w:t>
      </w:r>
    </w:p>
    <w:p w:rsidR="00743A12" w:rsidRPr="00645E1D" w:rsidRDefault="00743A12" w:rsidP="00743A12">
      <w:pPr>
        <w:rPr>
          <w:rFonts w:eastAsiaTheme="minorEastAsia"/>
          <w:noProof/>
          <w:color w:val="595959"/>
          <w:lang w:eastAsia="de-DE"/>
        </w:rPr>
      </w:pPr>
      <w:r w:rsidRPr="00645E1D">
        <w:rPr>
          <w:rFonts w:eastAsiaTheme="minorEastAsia"/>
          <w:noProof/>
          <w:color w:val="595959"/>
          <w:sz w:val="16"/>
          <w:szCs w:val="16"/>
          <w:lang w:eastAsia="de-DE"/>
        </w:rPr>
        <w:t>Postfach 10 23 34, 40014 Düsseldorf</w:t>
      </w:r>
      <w:r w:rsidRPr="00645E1D">
        <w:rPr>
          <w:rFonts w:eastAsiaTheme="minorEastAsia"/>
          <w:noProof/>
          <w:color w:val="595959"/>
          <w:lang w:eastAsia="de-DE"/>
        </w:rPr>
        <w:br/>
      </w:r>
      <w:r w:rsidRPr="00645E1D">
        <w:rPr>
          <w:rFonts w:eastAsiaTheme="minorEastAsia"/>
          <w:noProof/>
          <w:color w:val="595959"/>
          <w:sz w:val="16"/>
          <w:szCs w:val="16"/>
          <w:lang w:eastAsia="de-DE"/>
        </w:rPr>
        <w:t>Cecilienallee 5, 40474 Düsseldorf</w:t>
      </w:r>
      <w:r w:rsidRPr="00645E1D">
        <w:rPr>
          <w:rFonts w:eastAsiaTheme="minorEastAsia"/>
          <w:noProof/>
          <w:color w:val="595959"/>
          <w:lang w:eastAsia="de-DE"/>
        </w:rPr>
        <w:br/>
      </w:r>
      <w:r w:rsidRPr="00645E1D">
        <w:rPr>
          <w:rFonts w:eastAsiaTheme="minorEastAsia"/>
          <w:noProof/>
          <w:color w:val="595959"/>
          <w:sz w:val="16"/>
          <w:szCs w:val="16"/>
          <w:lang w:eastAsia="de-DE"/>
        </w:rPr>
        <w:t>Tel: +49 211 / 16 00 8 -10</w:t>
      </w:r>
      <w:r w:rsidRPr="00645E1D">
        <w:rPr>
          <w:rFonts w:eastAsiaTheme="minorEastAsia"/>
          <w:noProof/>
          <w:color w:val="595959"/>
          <w:lang w:eastAsia="de-DE"/>
        </w:rPr>
        <w:br/>
      </w:r>
      <w:r w:rsidRPr="00645E1D">
        <w:rPr>
          <w:rFonts w:eastAsiaTheme="minorEastAsia"/>
          <w:noProof/>
          <w:color w:val="595959"/>
          <w:sz w:val="16"/>
          <w:szCs w:val="16"/>
          <w:lang w:eastAsia="de-DE"/>
        </w:rPr>
        <w:t>Fax: +49 211 / 16 00 8 -60</w:t>
      </w:r>
      <w:r w:rsidRPr="00645E1D">
        <w:rPr>
          <w:rFonts w:eastAsiaTheme="minorEastAsia"/>
          <w:noProof/>
          <w:color w:val="595959"/>
          <w:lang w:eastAsia="de-DE"/>
        </w:rPr>
        <w:br/>
      </w:r>
      <w:hyperlink r:id="rId25" w:history="1">
        <w:r w:rsidRPr="00645E1D">
          <w:rPr>
            <w:rStyle w:val="Hyperlink"/>
            <w:rFonts w:eastAsiaTheme="minorEastAsia"/>
            <w:noProof/>
            <w:color w:val="595959"/>
            <w:sz w:val="16"/>
            <w:szCs w:val="16"/>
            <w:lang w:eastAsia="de-DE"/>
          </w:rPr>
          <w:t>www.bestatter.de</w:t>
        </w:r>
      </w:hyperlink>
      <w:r w:rsidRPr="00645E1D">
        <w:rPr>
          <w:rFonts w:eastAsiaTheme="minorEastAsia"/>
          <w:noProof/>
          <w:color w:val="595959"/>
          <w:lang w:eastAsia="de-DE"/>
        </w:rPr>
        <w:br/>
      </w:r>
      <w:r w:rsidRPr="00645E1D">
        <w:rPr>
          <w:rFonts w:eastAsiaTheme="minorEastAsia"/>
          <w:noProof/>
          <w:color w:val="595959"/>
          <w:sz w:val="16"/>
          <w:szCs w:val="16"/>
          <w:lang w:eastAsia="de-DE"/>
        </w:rPr>
        <w:t xml:space="preserve">Präsident: </w:t>
      </w:r>
      <w:r w:rsidR="007700F3" w:rsidRPr="00645E1D">
        <w:rPr>
          <w:rFonts w:eastAsiaTheme="minorEastAsia"/>
          <w:noProof/>
          <w:color w:val="595959"/>
          <w:sz w:val="16"/>
          <w:szCs w:val="16"/>
          <w:lang w:eastAsia="de-DE"/>
        </w:rPr>
        <w:t>Ralf Michal</w:t>
      </w:r>
      <w:r w:rsidRPr="00645E1D">
        <w:rPr>
          <w:rFonts w:eastAsiaTheme="minorEastAsia"/>
          <w:noProof/>
          <w:color w:val="595959"/>
          <w:lang w:eastAsia="de-DE"/>
        </w:rPr>
        <w:br/>
      </w:r>
      <w:r w:rsidRPr="00645E1D">
        <w:rPr>
          <w:rFonts w:eastAsiaTheme="minorEastAsia"/>
          <w:noProof/>
          <w:color w:val="595959"/>
          <w:sz w:val="16"/>
          <w:szCs w:val="16"/>
          <w:lang w:eastAsia="de-DE"/>
        </w:rPr>
        <w:t>Vereinsregister Düsseldorf, VR 3436</w:t>
      </w:r>
    </w:p>
    <w:p w:rsidR="00743A12" w:rsidRPr="00645E1D" w:rsidRDefault="00743A12" w:rsidP="00743A12">
      <w:pPr>
        <w:rPr>
          <w:rFonts w:eastAsiaTheme="minorEastAsia"/>
          <w:noProof/>
          <w:color w:val="595959"/>
          <w:sz w:val="16"/>
          <w:szCs w:val="16"/>
          <w:lang w:eastAsia="de-DE"/>
        </w:rPr>
      </w:pPr>
      <w:r w:rsidRPr="00645E1D">
        <w:rPr>
          <w:rFonts w:eastAsiaTheme="minorEastAsia"/>
          <w:noProof/>
          <w:color w:val="595959"/>
          <w:sz w:val="16"/>
          <w:szCs w:val="16"/>
          <w:lang w:eastAsia="de-DE"/>
        </w:rPr>
        <w:t>Der Bundesverband Deutscher Bestatter e.V. repräsentiert und vertritt über seine Landesorgane die Belange von über 3.200 Bestattungsunternehmen (mit Filialen rund 4.800) in ganz Deutschland. Das entspricht rund 85% aller deutschen Bestatter. Als Dachverband steht der BDB für Qualität und gewährleistet diese durch diverse Zertifizierungen. Das Thema Aus- und Weiterbildung nimmt einen großen Stellenwert ein. Zur weiteren Professionalisierung wurde 2005 das Bundesausbildungszentrum im unterfränkischen Münnerstadt eröffnet. Als nicht minder wichtige Aufgabe zählt für den Bundesverband Deutscher Bestatter e.V. der Erhalt und die Förderung der Bestattungskultur und des Berufsethos. Weitere Informationen unter www.bestatter.de</w:t>
      </w:r>
    </w:p>
    <w:p w:rsidR="00130614" w:rsidRPr="00743A12" w:rsidRDefault="00743A12" w:rsidP="00FE1315">
      <w:pPr>
        <w:rPr>
          <w:rFonts w:eastAsiaTheme="minorEastAsia"/>
          <w:noProof/>
          <w:color w:val="595959"/>
          <w:sz w:val="16"/>
          <w:szCs w:val="16"/>
          <w:lang w:eastAsia="de-DE"/>
        </w:rPr>
      </w:pPr>
      <w:r w:rsidRPr="00645E1D">
        <w:rPr>
          <w:rFonts w:eastAsiaTheme="minorEastAsia"/>
          <w:noProof/>
          <w:color w:val="595959"/>
          <w:sz w:val="16"/>
          <w:szCs w:val="16"/>
          <w:lang w:eastAsia="de-DE"/>
        </w:rPr>
        <w:t>Registriert im Lobbyregister für die Interessenvertretung gegenüber dem Deutschen Bundestag und der Bundesregierung | Lobbyregister Nr.: R001173</w:t>
      </w:r>
      <w:bookmarkStart w:id="1" w:name="_GoBack"/>
      <w:bookmarkEnd w:id="0"/>
      <w:bookmarkEnd w:id="1"/>
    </w:p>
    <w:sectPr w:rsidR="00130614" w:rsidRPr="00743A12" w:rsidSect="00243F04">
      <w:headerReference w:type="default" r:id="rId26"/>
      <w:headerReference w:type="first" r:id="rId27"/>
      <w:type w:val="continuous"/>
      <w:pgSz w:w="11906" w:h="16838"/>
      <w:pgMar w:top="3119" w:right="1134" w:bottom="851" w:left="1134" w:header="737" w:footer="709"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5C6A" w:rsidRDefault="00B15C6A" w:rsidP="002F3B36">
      <w:pPr>
        <w:spacing w:after="0" w:line="240" w:lineRule="auto"/>
      </w:pPr>
      <w:r>
        <w:separator/>
      </w:r>
    </w:p>
  </w:endnote>
  <w:endnote w:type="continuationSeparator" w:id="0">
    <w:p w:rsidR="00B15C6A" w:rsidRDefault="00B15C6A" w:rsidP="002F3B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5C6A" w:rsidRDefault="00B15C6A" w:rsidP="002F3B36">
      <w:pPr>
        <w:spacing w:after="0" w:line="240" w:lineRule="auto"/>
      </w:pPr>
      <w:r>
        <w:separator/>
      </w:r>
    </w:p>
  </w:footnote>
  <w:footnote w:type="continuationSeparator" w:id="0">
    <w:p w:rsidR="00B15C6A" w:rsidRDefault="00B15C6A" w:rsidP="002F3B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3B36" w:rsidRDefault="00276AAB">
    <w:pPr>
      <w:pStyle w:val="Kopfzeile"/>
    </w:pPr>
    <w:r>
      <w:rPr>
        <w:noProof/>
        <w:lang w:eastAsia="de-DE"/>
      </w:rPr>
      <mc:AlternateContent>
        <mc:Choice Requires="wpg">
          <w:drawing>
            <wp:anchor distT="0" distB="0" distL="114300" distR="114300" simplePos="0" relativeHeight="251657728" behindDoc="0" locked="0" layoutInCell="1" allowOverlap="1" wp14:anchorId="51364342" wp14:editId="29BF23F4">
              <wp:simplePos x="0" y="0"/>
              <wp:positionH relativeFrom="column">
                <wp:posOffset>-900430</wp:posOffset>
              </wp:positionH>
              <wp:positionV relativeFrom="paragraph">
                <wp:posOffset>-276225</wp:posOffset>
              </wp:positionV>
              <wp:extent cx="7372350" cy="1073150"/>
              <wp:effectExtent l="0" t="0" r="0" b="0"/>
              <wp:wrapThrough wrapText="bothSides">
                <wp:wrapPolygon edited="0">
                  <wp:start x="0" y="0"/>
                  <wp:lineTo x="0" y="2045"/>
                  <wp:lineTo x="21135" y="8180"/>
                  <wp:lineTo x="21135" y="20961"/>
                  <wp:lineTo x="21507" y="20961"/>
                  <wp:lineTo x="21507" y="0"/>
                  <wp:lineTo x="0" y="0"/>
                </wp:wrapPolygon>
              </wp:wrapThrough>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2350" cy="1073150"/>
                        <a:chOff x="0" y="274"/>
                        <a:chExt cx="11610" cy="1690"/>
                      </a:xfrm>
                    </wpg:grpSpPr>
                    <wps:wsp>
                      <wps:cNvPr id="2" name="Rechteck 6"/>
                      <wps:cNvSpPr>
                        <a:spLocks noChangeArrowheads="1"/>
                      </wps:cNvSpPr>
                      <wps:spPr bwMode="auto">
                        <a:xfrm>
                          <a:off x="11440" y="276"/>
                          <a:ext cx="170" cy="1688"/>
                        </a:xfrm>
                        <a:prstGeom prst="rect">
                          <a:avLst/>
                        </a:prstGeom>
                        <a:solidFill>
                          <a:srgbClr val="3B9185"/>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3" name="Rechteck 10"/>
                      <wps:cNvSpPr>
                        <a:spLocks noChangeArrowheads="1"/>
                      </wps:cNvSpPr>
                      <wps:spPr bwMode="auto">
                        <a:xfrm>
                          <a:off x="0" y="274"/>
                          <a:ext cx="11609" cy="170"/>
                        </a:xfrm>
                        <a:prstGeom prst="rect">
                          <a:avLst/>
                        </a:prstGeom>
                        <a:solidFill>
                          <a:srgbClr val="3B9185"/>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250160" id="Group 1" o:spid="_x0000_s1026" style="position:absolute;margin-left:-70.9pt;margin-top:-21.75pt;width:580.5pt;height:84.5pt;z-index:251657728" coordorigin=",274" coordsize="11610,1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">
              <v:rect id="Rechteck 6" o:spid="_x0000_s1027" style="position:absolute;left:11440;top:276;width:170;height:1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" fillcolor="#3b9185" stroked="f"/>
              <v:rect id="Rechteck 10" o:spid="_x0000_s1028" style="position:absolute;top:274;width:11609;height: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" fillcolor="#3b9185" stroked="f"/>
              <w10:wrap type="through"/>
            </v:group>
          </w:pict>
        </mc:Fallback>
      </mc:AlternateContent>
    </w:r>
    <w:r w:rsidR="00E30A01">
      <w:rPr>
        <w:noProof/>
        <w:lang w:eastAsia="de-DE"/>
      </w:rPr>
      <mc:AlternateContent>
        <mc:Choice Requires="wps">
          <w:drawing>
            <wp:anchor distT="0" distB="0" distL="114300" distR="114300" simplePos="0" relativeHeight="251662848" behindDoc="0" locked="0" layoutInCell="1" allowOverlap="1" wp14:anchorId="24D30D7A" wp14:editId="4FB8BFE3">
              <wp:simplePos x="0" y="0"/>
              <wp:positionH relativeFrom="leftMargin">
                <wp:posOffset>144145</wp:posOffset>
              </wp:positionH>
              <wp:positionV relativeFrom="page">
                <wp:posOffset>3770630</wp:posOffset>
              </wp:positionV>
              <wp:extent cx="179705" cy="0"/>
              <wp:effectExtent l="0" t="0" r="23495" b="25400"/>
              <wp:wrapNone/>
              <wp:docPr id="17" name="Gerade Verbindung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line">
                        <a:avLst/>
                      </a:prstGeom>
                      <a:noFill/>
                      <a:ln w="635" algn="ctr">
                        <a:solidFill>
                          <a:srgbClr val="008F7B"/>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671AC0F" id="Gerade Verbindung 311" o:spid="_x0000_s1026" style="position:absolute;z-index:251662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page" from="11.35pt,296.9pt" to="25.5pt,2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" strokecolor="#008f7b" strokeweight=".05pt">
              <w10:wrap anchorx="margin" anchory="page"/>
            </v:line>
          </w:pict>
        </mc:Fallback>
      </mc:AlternateContent>
    </w:r>
    <w:r w:rsidR="00E30A01">
      <w:rPr>
        <w:noProof/>
        <w:lang w:eastAsia="de-DE"/>
      </w:rPr>
      <mc:AlternateContent>
        <mc:Choice Requires="wps">
          <w:drawing>
            <wp:anchor distT="0" distB="0" distL="114300" distR="114300" simplePos="0" relativeHeight="251663872" behindDoc="0" locked="0" layoutInCell="1" allowOverlap="1" wp14:anchorId="7DA634A3" wp14:editId="6C3E54DD">
              <wp:simplePos x="0" y="0"/>
              <wp:positionH relativeFrom="leftMargin">
                <wp:posOffset>144145</wp:posOffset>
              </wp:positionH>
              <wp:positionV relativeFrom="page">
                <wp:posOffset>5303520</wp:posOffset>
              </wp:positionV>
              <wp:extent cx="179705" cy="0"/>
              <wp:effectExtent l="0" t="0" r="23495" b="25400"/>
              <wp:wrapNone/>
              <wp:docPr id="18" name="Gerade Verbindung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line">
                        <a:avLst/>
                      </a:prstGeom>
                      <a:noFill/>
                      <a:ln w="635" algn="ctr">
                        <a:solidFill>
                          <a:srgbClr val="008F7B"/>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3BB8325" id="Gerade Verbindung 312" o:spid="_x0000_s1026" style="position:absolute;z-index:251663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page" from="11.35pt,417.6pt" to="25.5pt,4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" strokecolor="#008f7b" strokeweight=".05pt">
              <w10:wrap anchorx="margin"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4089" w:rsidRDefault="00670E8A">
    <w:pPr>
      <w:pStyle w:val="Kopfzeile"/>
    </w:pPr>
    <w:r>
      <w:rPr>
        <w:noProof/>
        <w:lang w:eastAsia="de-DE"/>
      </w:rPr>
      <w:drawing>
        <wp:anchor distT="0" distB="0" distL="114300" distR="114300" simplePos="0" relativeHeight="251676160" behindDoc="0" locked="0" layoutInCell="1" allowOverlap="1" wp14:anchorId="57D38C4D" wp14:editId="69BA52FE">
          <wp:simplePos x="0" y="0"/>
          <wp:positionH relativeFrom="column">
            <wp:posOffset>5776595</wp:posOffset>
          </wp:positionH>
          <wp:positionV relativeFrom="page">
            <wp:posOffset>604520</wp:posOffset>
          </wp:positionV>
          <wp:extent cx="499745" cy="681990"/>
          <wp:effectExtent l="0" t="0" r="0" b="3810"/>
          <wp:wrapNone/>
          <wp:docPr id="2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kenzeichen_201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99745" cy="6819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1668992" behindDoc="0" locked="0" layoutInCell="1" allowOverlap="1" wp14:anchorId="48311DC7" wp14:editId="1F50411F">
              <wp:simplePos x="0" y="0"/>
              <wp:positionH relativeFrom="outsideMargin">
                <wp:posOffset>-1103097</wp:posOffset>
              </wp:positionH>
              <wp:positionV relativeFrom="page">
                <wp:posOffset>1408471</wp:posOffset>
              </wp:positionV>
              <wp:extent cx="1598295" cy="1224116"/>
              <wp:effectExtent l="0" t="0" r="0" b="0"/>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295" cy="1224116"/>
                      </a:xfrm>
                      <a:prstGeom prst="rect">
                        <a:avLst/>
                      </a:prstGeom>
                      <a:noFill/>
                      <a:ln w="9525">
                        <a:noFill/>
                        <a:miter lim="800000"/>
                        <a:headEnd/>
                        <a:tailEnd/>
                      </a:ln>
                    </wps:spPr>
                    <wps:txbx>
                      <w:txbxContent>
                        <w:p w:rsidR="00784089" w:rsidRPr="00E77816" w:rsidRDefault="00CA02FC" w:rsidP="00784089">
                          <w:pPr>
                            <w:spacing w:after="0" w:line="240" w:lineRule="auto"/>
                            <w:rPr>
                              <w:rFonts w:ascii="Century Gothic" w:hAnsi="Century Gothic"/>
                              <w:color w:val="000000"/>
                              <w:sz w:val="16"/>
                              <w:szCs w:val="16"/>
                            </w:rPr>
                          </w:pPr>
                          <w:r w:rsidRPr="00E77816">
                            <w:rPr>
                              <w:rFonts w:ascii="Century Gothic" w:hAnsi="Century Gothic"/>
                              <w:color w:val="000000"/>
                              <w:sz w:val="16"/>
                              <w:szCs w:val="16"/>
                            </w:rPr>
                            <w:t>40474</w:t>
                          </w:r>
                          <w:r w:rsidR="00784089" w:rsidRPr="00E77816">
                            <w:rPr>
                              <w:rFonts w:ascii="Century Gothic" w:hAnsi="Century Gothic"/>
                              <w:color w:val="000000"/>
                              <w:sz w:val="16"/>
                              <w:szCs w:val="16"/>
                            </w:rPr>
                            <w:t xml:space="preserve"> Düsseldorf</w:t>
                          </w:r>
                        </w:p>
                        <w:p w:rsidR="00670E8A" w:rsidRPr="00E77816" w:rsidRDefault="00CA02FC" w:rsidP="00784089">
                          <w:pPr>
                            <w:spacing w:after="0" w:line="240" w:lineRule="auto"/>
                            <w:rPr>
                              <w:rFonts w:ascii="Century Gothic" w:hAnsi="Century Gothic"/>
                              <w:color w:val="000000"/>
                              <w:sz w:val="16"/>
                              <w:szCs w:val="16"/>
                            </w:rPr>
                          </w:pPr>
                          <w:r w:rsidRPr="00E77816">
                            <w:rPr>
                              <w:rFonts w:ascii="Century Gothic" w:hAnsi="Century Gothic"/>
                              <w:color w:val="000000"/>
                              <w:sz w:val="16"/>
                              <w:szCs w:val="16"/>
                            </w:rPr>
                            <w:t>Cecilienallee 5</w:t>
                          </w:r>
                        </w:p>
                        <w:p w:rsidR="00784089" w:rsidRPr="00E77816" w:rsidRDefault="00670E8A" w:rsidP="00784089">
                          <w:pPr>
                            <w:spacing w:after="0" w:line="240" w:lineRule="auto"/>
                            <w:rPr>
                              <w:rFonts w:ascii="Century Gothic" w:hAnsi="Century Gothic"/>
                              <w:color w:val="000000"/>
                              <w:sz w:val="16"/>
                              <w:szCs w:val="16"/>
                            </w:rPr>
                          </w:pPr>
                          <w:r w:rsidRPr="00E77816">
                            <w:rPr>
                              <w:rFonts w:ascii="Century Gothic" w:hAnsi="Century Gothic"/>
                              <w:color w:val="000000"/>
                              <w:sz w:val="10"/>
                              <w:szCs w:val="16"/>
                            </w:rPr>
                            <w:br/>
                          </w:r>
                          <w:r w:rsidRPr="00E77816">
                            <w:rPr>
                              <w:rFonts w:ascii="Century Gothic" w:hAnsi="Century Gothic"/>
                              <w:color w:val="000000"/>
                              <w:sz w:val="16"/>
                              <w:szCs w:val="16"/>
                            </w:rPr>
                            <w:t>T +49 211</w:t>
                          </w:r>
                          <w:r w:rsidR="00784089" w:rsidRPr="00E77816">
                            <w:rPr>
                              <w:rFonts w:ascii="Century Gothic" w:hAnsi="Century Gothic"/>
                              <w:color w:val="000000"/>
                              <w:sz w:val="16"/>
                              <w:szCs w:val="16"/>
                            </w:rPr>
                            <w:t xml:space="preserve"> </w:t>
                          </w:r>
                          <w:r w:rsidR="0005582E" w:rsidRPr="00E77816">
                            <w:rPr>
                              <w:rFonts w:ascii="Century Gothic" w:hAnsi="Century Gothic"/>
                              <w:color w:val="000000"/>
                              <w:sz w:val="16"/>
                              <w:szCs w:val="16"/>
                            </w:rPr>
                            <w:t xml:space="preserve">1 </w:t>
                          </w:r>
                          <w:r w:rsidR="00784089" w:rsidRPr="00E77816">
                            <w:rPr>
                              <w:rFonts w:ascii="Century Gothic" w:hAnsi="Century Gothic"/>
                              <w:color w:val="000000"/>
                              <w:sz w:val="16"/>
                              <w:szCs w:val="16"/>
                            </w:rPr>
                            <w:t>60 08</w:t>
                          </w:r>
                          <w:r w:rsidRPr="00E77816">
                            <w:rPr>
                              <w:rFonts w:ascii="Century Gothic" w:hAnsi="Century Gothic"/>
                              <w:color w:val="000000"/>
                              <w:sz w:val="16"/>
                              <w:szCs w:val="16"/>
                            </w:rPr>
                            <w:t xml:space="preserve"> </w:t>
                          </w:r>
                          <w:r w:rsidR="00784089" w:rsidRPr="00E77816">
                            <w:rPr>
                              <w:rFonts w:ascii="Century Gothic" w:hAnsi="Century Gothic"/>
                              <w:color w:val="000000"/>
                              <w:sz w:val="16"/>
                              <w:szCs w:val="16"/>
                            </w:rPr>
                            <w:t>-10</w:t>
                          </w:r>
                        </w:p>
                        <w:p w:rsidR="00784089" w:rsidRPr="00E77816" w:rsidRDefault="00670E8A" w:rsidP="00784089">
                          <w:pPr>
                            <w:spacing w:after="75" w:line="240" w:lineRule="auto"/>
                            <w:rPr>
                              <w:rFonts w:ascii="Century Gothic" w:hAnsi="Century Gothic"/>
                              <w:color w:val="000000"/>
                              <w:sz w:val="16"/>
                              <w:szCs w:val="16"/>
                            </w:rPr>
                          </w:pPr>
                          <w:r w:rsidRPr="00E77816">
                            <w:rPr>
                              <w:rFonts w:ascii="Century Gothic" w:hAnsi="Century Gothic"/>
                              <w:color w:val="000000"/>
                              <w:sz w:val="16"/>
                              <w:szCs w:val="16"/>
                            </w:rPr>
                            <w:t>F +49 211</w:t>
                          </w:r>
                          <w:r w:rsidR="00784089" w:rsidRPr="00E77816">
                            <w:rPr>
                              <w:rFonts w:ascii="Century Gothic" w:hAnsi="Century Gothic"/>
                              <w:color w:val="000000"/>
                              <w:sz w:val="16"/>
                              <w:szCs w:val="16"/>
                            </w:rPr>
                            <w:t xml:space="preserve"> </w:t>
                          </w:r>
                          <w:r w:rsidR="0005582E" w:rsidRPr="00E77816">
                            <w:rPr>
                              <w:rFonts w:ascii="Century Gothic" w:hAnsi="Century Gothic"/>
                              <w:color w:val="000000"/>
                              <w:sz w:val="16"/>
                              <w:szCs w:val="16"/>
                            </w:rPr>
                            <w:t xml:space="preserve">1 </w:t>
                          </w:r>
                          <w:r w:rsidR="00784089" w:rsidRPr="00E77816">
                            <w:rPr>
                              <w:rFonts w:ascii="Century Gothic" w:hAnsi="Century Gothic"/>
                              <w:color w:val="000000"/>
                              <w:sz w:val="16"/>
                              <w:szCs w:val="16"/>
                            </w:rPr>
                            <w:t>60 08</w:t>
                          </w:r>
                          <w:r w:rsidRPr="00E77816">
                            <w:rPr>
                              <w:rFonts w:ascii="Century Gothic" w:hAnsi="Century Gothic"/>
                              <w:color w:val="000000"/>
                              <w:sz w:val="16"/>
                              <w:szCs w:val="16"/>
                            </w:rPr>
                            <w:t xml:space="preserve"> </w:t>
                          </w:r>
                          <w:r w:rsidR="00784089" w:rsidRPr="00E77816">
                            <w:rPr>
                              <w:rFonts w:ascii="Century Gothic" w:hAnsi="Century Gothic"/>
                              <w:color w:val="000000"/>
                              <w:sz w:val="16"/>
                              <w:szCs w:val="16"/>
                            </w:rPr>
                            <w:t xml:space="preserve">-60 </w:t>
                          </w:r>
                        </w:p>
                        <w:p w:rsidR="00670E8A" w:rsidRPr="00E77816" w:rsidRDefault="00784089" w:rsidP="00670E8A">
                          <w:pPr>
                            <w:spacing w:after="75" w:line="240" w:lineRule="auto"/>
                            <w:rPr>
                              <w:rFonts w:ascii="Century Gothic" w:hAnsi="Century Gothic"/>
                              <w:color w:val="000000"/>
                              <w:sz w:val="16"/>
                              <w:szCs w:val="16"/>
                            </w:rPr>
                          </w:pPr>
                          <w:r w:rsidRPr="00E77816">
                            <w:rPr>
                              <w:rFonts w:ascii="Century Gothic" w:hAnsi="Century Gothic"/>
                              <w:color w:val="000000"/>
                              <w:sz w:val="16"/>
                              <w:szCs w:val="16"/>
                            </w:rPr>
                            <w:t xml:space="preserve">info@bestatter.de </w:t>
                          </w:r>
                          <w:r w:rsidR="00670E8A" w:rsidRPr="00E77816">
                            <w:rPr>
                              <w:rFonts w:ascii="Century Gothic" w:hAnsi="Century Gothic"/>
                              <w:color w:val="000000"/>
                              <w:sz w:val="16"/>
                              <w:szCs w:val="16"/>
                            </w:rPr>
                            <w:br/>
                            <w:t>www.bestatter.de</w:t>
                          </w:r>
                        </w:p>
                        <w:p w:rsidR="00670E8A" w:rsidRPr="000F0D28" w:rsidRDefault="00670E8A" w:rsidP="00784089">
                          <w:pPr>
                            <w:spacing w:after="75" w:line="240" w:lineRule="auto"/>
                            <w:rPr>
                              <w:rFonts w:ascii="Century Gothic" w:hAnsi="Century Gothic"/>
                              <w:color w:val="000000"/>
                              <w:spacing w:val="8"/>
                              <w:w w:val="90"/>
                              <w:sz w:val="16"/>
                              <w:szCs w:val="16"/>
                            </w:rPr>
                          </w:pPr>
                        </w:p>
                        <w:p w:rsidR="00784089" w:rsidRPr="000F0D28" w:rsidRDefault="00784089" w:rsidP="00784089">
                          <w:pPr>
                            <w:spacing w:line="240" w:lineRule="auto"/>
                            <w:contextualSpacing/>
                            <w:rPr>
                              <w:rFonts w:ascii="Century Gothic" w:hAnsi="Century Gothic"/>
                              <w:color w:val="000000"/>
                              <w:w w:val="90"/>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311DC7" id="_x0000_t202" coordsize="21600,21600" o:spt="202" path="m,l,21600r21600,l21600,xe">
              <v:stroke joinstyle="miter"/>
              <v:path gradientshapeok="t" o:connecttype="rect"/>
            </v:shapetype>
            <v:shape id="Textfeld 2" o:spid="_x0000_s1026" type="#_x0000_t202" style="position:absolute;margin-left:-86.85pt;margin-top:110.9pt;width:125.85pt;height:96.4pt;z-index:251668992;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" filled="f" stroked="f">
              <v:textbox>
                <w:txbxContent>
                  <w:p w:rsidR="00784089" w:rsidRPr="00E77816" w:rsidRDefault="00CA02FC" w:rsidP="00784089">
                    <w:pPr>
                      <w:spacing w:after="0" w:line="240" w:lineRule="auto"/>
                      <w:rPr>
                        <w:rFonts w:ascii="Century Gothic" w:hAnsi="Century Gothic"/>
                        <w:color w:val="000000"/>
                        <w:sz w:val="16"/>
                        <w:szCs w:val="16"/>
                      </w:rPr>
                    </w:pPr>
                    <w:r w:rsidRPr="00E77816">
                      <w:rPr>
                        <w:rFonts w:ascii="Century Gothic" w:hAnsi="Century Gothic"/>
                        <w:color w:val="000000"/>
                        <w:sz w:val="16"/>
                        <w:szCs w:val="16"/>
                      </w:rPr>
                      <w:t>40474</w:t>
                    </w:r>
                    <w:r w:rsidR="00784089" w:rsidRPr="00E77816">
                      <w:rPr>
                        <w:rFonts w:ascii="Century Gothic" w:hAnsi="Century Gothic"/>
                        <w:color w:val="000000"/>
                        <w:sz w:val="16"/>
                        <w:szCs w:val="16"/>
                      </w:rPr>
                      <w:t xml:space="preserve"> Düsseldorf</w:t>
                    </w:r>
                  </w:p>
                  <w:p w:rsidR="00670E8A" w:rsidRPr="00E77816" w:rsidRDefault="00CA02FC" w:rsidP="00784089">
                    <w:pPr>
                      <w:spacing w:after="0" w:line="240" w:lineRule="auto"/>
                      <w:rPr>
                        <w:rFonts w:ascii="Century Gothic" w:hAnsi="Century Gothic"/>
                        <w:color w:val="000000"/>
                        <w:sz w:val="16"/>
                        <w:szCs w:val="16"/>
                      </w:rPr>
                    </w:pPr>
                    <w:r w:rsidRPr="00E77816">
                      <w:rPr>
                        <w:rFonts w:ascii="Century Gothic" w:hAnsi="Century Gothic"/>
                        <w:color w:val="000000"/>
                        <w:sz w:val="16"/>
                        <w:szCs w:val="16"/>
                      </w:rPr>
                      <w:t>Cecilienallee 5</w:t>
                    </w:r>
                  </w:p>
                  <w:p w:rsidR="00784089" w:rsidRPr="00E77816" w:rsidRDefault="00670E8A" w:rsidP="00784089">
                    <w:pPr>
                      <w:spacing w:after="0" w:line="240" w:lineRule="auto"/>
                      <w:rPr>
                        <w:rFonts w:ascii="Century Gothic" w:hAnsi="Century Gothic"/>
                        <w:color w:val="000000"/>
                        <w:sz w:val="16"/>
                        <w:szCs w:val="16"/>
                      </w:rPr>
                    </w:pPr>
                    <w:r w:rsidRPr="00E77816">
                      <w:rPr>
                        <w:rFonts w:ascii="Century Gothic" w:hAnsi="Century Gothic"/>
                        <w:color w:val="000000"/>
                        <w:sz w:val="10"/>
                        <w:szCs w:val="16"/>
                      </w:rPr>
                      <w:br/>
                    </w:r>
                    <w:r w:rsidRPr="00E77816">
                      <w:rPr>
                        <w:rFonts w:ascii="Century Gothic" w:hAnsi="Century Gothic"/>
                        <w:color w:val="000000"/>
                        <w:sz w:val="16"/>
                        <w:szCs w:val="16"/>
                      </w:rPr>
                      <w:t>T +49 211</w:t>
                    </w:r>
                    <w:r w:rsidR="00784089" w:rsidRPr="00E77816">
                      <w:rPr>
                        <w:rFonts w:ascii="Century Gothic" w:hAnsi="Century Gothic"/>
                        <w:color w:val="000000"/>
                        <w:sz w:val="16"/>
                        <w:szCs w:val="16"/>
                      </w:rPr>
                      <w:t xml:space="preserve"> </w:t>
                    </w:r>
                    <w:r w:rsidR="0005582E" w:rsidRPr="00E77816">
                      <w:rPr>
                        <w:rFonts w:ascii="Century Gothic" w:hAnsi="Century Gothic"/>
                        <w:color w:val="000000"/>
                        <w:sz w:val="16"/>
                        <w:szCs w:val="16"/>
                      </w:rPr>
                      <w:t xml:space="preserve">1 </w:t>
                    </w:r>
                    <w:r w:rsidR="00784089" w:rsidRPr="00E77816">
                      <w:rPr>
                        <w:rFonts w:ascii="Century Gothic" w:hAnsi="Century Gothic"/>
                        <w:color w:val="000000"/>
                        <w:sz w:val="16"/>
                        <w:szCs w:val="16"/>
                      </w:rPr>
                      <w:t>60 08</w:t>
                    </w:r>
                    <w:r w:rsidRPr="00E77816">
                      <w:rPr>
                        <w:rFonts w:ascii="Century Gothic" w:hAnsi="Century Gothic"/>
                        <w:color w:val="000000"/>
                        <w:sz w:val="16"/>
                        <w:szCs w:val="16"/>
                      </w:rPr>
                      <w:t xml:space="preserve"> </w:t>
                    </w:r>
                    <w:r w:rsidR="00784089" w:rsidRPr="00E77816">
                      <w:rPr>
                        <w:rFonts w:ascii="Century Gothic" w:hAnsi="Century Gothic"/>
                        <w:color w:val="000000"/>
                        <w:sz w:val="16"/>
                        <w:szCs w:val="16"/>
                      </w:rPr>
                      <w:t>-10</w:t>
                    </w:r>
                  </w:p>
                  <w:p w:rsidR="00784089" w:rsidRPr="00E77816" w:rsidRDefault="00670E8A" w:rsidP="00784089">
                    <w:pPr>
                      <w:spacing w:after="75" w:line="240" w:lineRule="auto"/>
                      <w:rPr>
                        <w:rFonts w:ascii="Century Gothic" w:hAnsi="Century Gothic"/>
                        <w:color w:val="000000"/>
                        <w:sz w:val="16"/>
                        <w:szCs w:val="16"/>
                      </w:rPr>
                    </w:pPr>
                    <w:r w:rsidRPr="00E77816">
                      <w:rPr>
                        <w:rFonts w:ascii="Century Gothic" w:hAnsi="Century Gothic"/>
                        <w:color w:val="000000"/>
                        <w:sz w:val="16"/>
                        <w:szCs w:val="16"/>
                      </w:rPr>
                      <w:t>F +49 211</w:t>
                    </w:r>
                    <w:r w:rsidR="00784089" w:rsidRPr="00E77816">
                      <w:rPr>
                        <w:rFonts w:ascii="Century Gothic" w:hAnsi="Century Gothic"/>
                        <w:color w:val="000000"/>
                        <w:sz w:val="16"/>
                        <w:szCs w:val="16"/>
                      </w:rPr>
                      <w:t xml:space="preserve"> </w:t>
                    </w:r>
                    <w:r w:rsidR="0005582E" w:rsidRPr="00E77816">
                      <w:rPr>
                        <w:rFonts w:ascii="Century Gothic" w:hAnsi="Century Gothic"/>
                        <w:color w:val="000000"/>
                        <w:sz w:val="16"/>
                        <w:szCs w:val="16"/>
                      </w:rPr>
                      <w:t xml:space="preserve">1 </w:t>
                    </w:r>
                    <w:r w:rsidR="00784089" w:rsidRPr="00E77816">
                      <w:rPr>
                        <w:rFonts w:ascii="Century Gothic" w:hAnsi="Century Gothic"/>
                        <w:color w:val="000000"/>
                        <w:sz w:val="16"/>
                        <w:szCs w:val="16"/>
                      </w:rPr>
                      <w:t>60 08</w:t>
                    </w:r>
                    <w:r w:rsidRPr="00E77816">
                      <w:rPr>
                        <w:rFonts w:ascii="Century Gothic" w:hAnsi="Century Gothic"/>
                        <w:color w:val="000000"/>
                        <w:sz w:val="16"/>
                        <w:szCs w:val="16"/>
                      </w:rPr>
                      <w:t xml:space="preserve"> </w:t>
                    </w:r>
                    <w:r w:rsidR="00784089" w:rsidRPr="00E77816">
                      <w:rPr>
                        <w:rFonts w:ascii="Century Gothic" w:hAnsi="Century Gothic"/>
                        <w:color w:val="000000"/>
                        <w:sz w:val="16"/>
                        <w:szCs w:val="16"/>
                      </w:rPr>
                      <w:t xml:space="preserve">-60 </w:t>
                    </w:r>
                  </w:p>
                  <w:p w:rsidR="00670E8A" w:rsidRPr="00E77816" w:rsidRDefault="00784089" w:rsidP="00670E8A">
                    <w:pPr>
                      <w:spacing w:after="75" w:line="240" w:lineRule="auto"/>
                      <w:rPr>
                        <w:rFonts w:ascii="Century Gothic" w:hAnsi="Century Gothic"/>
                        <w:color w:val="000000"/>
                        <w:sz w:val="16"/>
                        <w:szCs w:val="16"/>
                      </w:rPr>
                    </w:pPr>
                    <w:r w:rsidRPr="00E77816">
                      <w:rPr>
                        <w:rFonts w:ascii="Century Gothic" w:hAnsi="Century Gothic"/>
                        <w:color w:val="000000"/>
                        <w:sz w:val="16"/>
                        <w:szCs w:val="16"/>
                      </w:rPr>
                      <w:t xml:space="preserve">info@bestatter.de </w:t>
                    </w:r>
                    <w:r w:rsidR="00670E8A" w:rsidRPr="00E77816">
                      <w:rPr>
                        <w:rFonts w:ascii="Century Gothic" w:hAnsi="Century Gothic"/>
                        <w:color w:val="000000"/>
                        <w:sz w:val="16"/>
                        <w:szCs w:val="16"/>
                      </w:rPr>
                      <w:br/>
                      <w:t>www.bestatter.de</w:t>
                    </w:r>
                  </w:p>
                  <w:p w:rsidR="00670E8A" w:rsidRPr="000F0D28" w:rsidRDefault="00670E8A" w:rsidP="00784089">
                    <w:pPr>
                      <w:spacing w:after="75" w:line="240" w:lineRule="auto"/>
                      <w:rPr>
                        <w:rFonts w:ascii="Century Gothic" w:hAnsi="Century Gothic"/>
                        <w:color w:val="000000"/>
                        <w:spacing w:val="8"/>
                        <w:w w:val="90"/>
                        <w:sz w:val="16"/>
                        <w:szCs w:val="16"/>
                      </w:rPr>
                    </w:pPr>
                  </w:p>
                  <w:p w:rsidR="00784089" w:rsidRPr="000F0D28" w:rsidRDefault="00784089" w:rsidP="00784089">
                    <w:pPr>
                      <w:spacing w:line="240" w:lineRule="auto"/>
                      <w:contextualSpacing/>
                      <w:rPr>
                        <w:rFonts w:ascii="Century Gothic" w:hAnsi="Century Gothic"/>
                        <w:color w:val="000000"/>
                        <w:w w:val="90"/>
                        <w:sz w:val="16"/>
                        <w:szCs w:val="16"/>
                      </w:rPr>
                    </w:pPr>
                  </w:p>
                </w:txbxContent>
              </v:textbox>
              <w10:wrap anchorx="margin" anchory="page"/>
            </v:shape>
          </w:pict>
        </mc:Fallback>
      </mc:AlternateContent>
    </w:r>
    <w:r w:rsidR="00F5792B">
      <w:rPr>
        <w:noProof/>
        <w:lang w:eastAsia="de-DE"/>
      </w:rPr>
      <w:drawing>
        <wp:anchor distT="0" distB="0" distL="114300" distR="114300" simplePos="0" relativeHeight="251674112" behindDoc="0" locked="0" layoutInCell="1" allowOverlap="1">
          <wp:simplePos x="0" y="0"/>
          <wp:positionH relativeFrom="column">
            <wp:posOffset>5112139</wp:posOffset>
          </wp:positionH>
          <wp:positionV relativeFrom="paragraph">
            <wp:posOffset>139700</wp:posOffset>
          </wp:positionV>
          <wp:extent cx="592171" cy="677353"/>
          <wp:effectExtent l="0" t="0" r="0" b="8890"/>
          <wp:wrapNone/>
          <wp:docPr id="2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B_2014-RGB"/>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592171" cy="6773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666F">
      <w:rPr>
        <w:noProof/>
        <w:lang w:eastAsia="de-DE"/>
      </w:rPr>
      <mc:AlternateContent>
        <mc:Choice Requires="wps">
          <w:drawing>
            <wp:anchor distT="0" distB="0" distL="114300" distR="114300" simplePos="0" relativeHeight="251670016" behindDoc="0" locked="0" layoutInCell="1" allowOverlap="1" wp14:anchorId="64DF1654" wp14:editId="5D688D13">
              <wp:simplePos x="0" y="0"/>
              <wp:positionH relativeFrom="outsideMargin">
                <wp:posOffset>-6207125</wp:posOffset>
              </wp:positionH>
              <wp:positionV relativeFrom="page">
                <wp:posOffset>788035</wp:posOffset>
              </wp:positionV>
              <wp:extent cx="4763770" cy="572135"/>
              <wp:effectExtent l="0" t="0" r="0" b="0"/>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3770" cy="57213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rsidR="00784089" w:rsidRPr="000F0D28" w:rsidRDefault="00784089" w:rsidP="00784089">
                          <w:pPr>
                            <w:spacing w:after="0" w:line="360" w:lineRule="exact"/>
                            <w:rPr>
                              <w:rFonts w:ascii="Century Gothic" w:hAnsi="Century Gothic"/>
                              <w:color w:val="000000"/>
                              <w:sz w:val="31"/>
                              <w:szCs w:val="31"/>
                            </w:rPr>
                          </w:pPr>
                        </w:p>
                        <w:p w:rsidR="00784089" w:rsidRPr="000F0D28" w:rsidRDefault="00784089" w:rsidP="00784089">
                          <w:pPr>
                            <w:spacing w:after="0" w:line="360" w:lineRule="exact"/>
                            <w:rPr>
                              <w:rFonts w:ascii="Century Gothic" w:hAnsi="Century Gothic"/>
                              <w:color w:val="000000"/>
                              <w:sz w:val="31"/>
                              <w:szCs w:val="31"/>
                            </w:rPr>
                          </w:pPr>
                          <w:r w:rsidRPr="000F0D28">
                            <w:rPr>
                              <w:rFonts w:ascii="Century Gothic" w:hAnsi="Century Gothic"/>
                              <w:color w:val="000000"/>
                              <w:sz w:val="31"/>
                              <w:szCs w:val="31"/>
                            </w:rPr>
                            <w:t>BUNDESVERBAND DEUTSCHER BESTATTER E.V.</w:t>
                          </w:r>
                        </w:p>
                      </w:txbxContent>
                    </wps:txbx>
                    <wps:bodyPr rot="0" vert="horz" wrap="square" lIns="91440" tIns="468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DF1654" id="_x0000_s1027" type="#_x0000_t202" style="position:absolute;margin-left:-488.75pt;margin-top:62.05pt;width:375.1pt;height:45.05pt;z-index:251670016;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" filled="f" stroked="f">
              <v:textbox inset=",1.3mm">
                <w:txbxContent>
                  <w:p w:rsidR="00784089" w:rsidRPr="000F0D28" w:rsidRDefault="00784089" w:rsidP="00784089">
                    <w:pPr>
                      <w:spacing w:after="0" w:line="360" w:lineRule="exact"/>
                      <w:rPr>
                        <w:rFonts w:ascii="Century Gothic" w:hAnsi="Century Gothic"/>
                        <w:color w:val="000000"/>
                        <w:sz w:val="31"/>
                        <w:szCs w:val="31"/>
                      </w:rPr>
                    </w:pPr>
                  </w:p>
                  <w:p w:rsidR="00784089" w:rsidRPr="000F0D28" w:rsidRDefault="00784089" w:rsidP="00784089">
                    <w:pPr>
                      <w:spacing w:after="0" w:line="360" w:lineRule="exact"/>
                      <w:rPr>
                        <w:rFonts w:ascii="Century Gothic" w:hAnsi="Century Gothic"/>
                        <w:color w:val="000000"/>
                        <w:sz w:val="31"/>
                        <w:szCs w:val="31"/>
                      </w:rPr>
                    </w:pPr>
                    <w:r w:rsidRPr="000F0D28">
                      <w:rPr>
                        <w:rFonts w:ascii="Century Gothic" w:hAnsi="Century Gothic"/>
                        <w:color w:val="000000"/>
                        <w:sz w:val="31"/>
                        <w:szCs w:val="31"/>
                      </w:rPr>
                      <w:t>BUNDESVERBAND DEUTSCHER BESTATTER E.V.</w:t>
                    </w:r>
                  </w:p>
                </w:txbxContent>
              </v:textbox>
              <w10:wrap anchorx="margin" anchory="page"/>
            </v:shape>
          </w:pict>
        </mc:Fallback>
      </mc:AlternateContent>
    </w:r>
    <w:r w:rsidR="00246252">
      <w:rPr>
        <w:noProof/>
        <w:lang w:eastAsia="de-DE"/>
      </w:rPr>
      <mc:AlternateContent>
        <mc:Choice Requires="wpg">
          <w:drawing>
            <wp:anchor distT="0" distB="0" distL="114300" distR="114300" simplePos="0" relativeHeight="251667968" behindDoc="0" locked="0" layoutInCell="1" allowOverlap="1" wp14:anchorId="2E4A81AC" wp14:editId="7B5D5FCC">
              <wp:simplePos x="0" y="0"/>
              <wp:positionH relativeFrom="column">
                <wp:posOffset>-713740</wp:posOffset>
              </wp:positionH>
              <wp:positionV relativeFrom="paragraph">
                <wp:posOffset>-276225</wp:posOffset>
              </wp:positionV>
              <wp:extent cx="7372350" cy="1073150"/>
              <wp:effectExtent l="0" t="0" r="0" b="0"/>
              <wp:wrapThrough wrapText="bothSides">
                <wp:wrapPolygon edited="0">
                  <wp:start x="0" y="0"/>
                  <wp:lineTo x="0" y="2301"/>
                  <wp:lineTo x="21153" y="6135"/>
                  <wp:lineTo x="21153" y="21089"/>
                  <wp:lineTo x="21544" y="21089"/>
                  <wp:lineTo x="21544" y="0"/>
                  <wp:lineTo x="0" y="0"/>
                </wp:wrapPolygon>
              </wp:wrapThrough>
              <wp:docPr id="1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2350" cy="1073150"/>
                        <a:chOff x="0" y="274"/>
                        <a:chExt cx="11610" cy="1690"/>
                      </a:xfrm>
                    </wpg:grpSpPr>
                    <wps:wsp>
                      <wps:cNvPr id="9" name="Rechteck 6"/>
                      <wps:cNvSpPr>
                        <a:spLocks noChangeArrowheads="1"/>
                      </wps:cNvSpPr>
                      <wps:spPr bwMode="auto">
                        <a:xfrm>
                          <a:off x="11440" y="276"/>
                          <a:ext cx="170" cy="1688"/>
                        </a:xfrm>
                        <a:prstGeom prst="rect">
                          <a:avLst/>
                        </a:prstGeom>
                        <a:solidFill>
                          <a:srgbClr val="3B9185"/>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12" name="Rechteck 10"/>
                      <wps:cNvSpPr>
                        <a:spLocks noChangeArrowheads="1"/>
                      </wps:cNvSpPr>
                      <wps:spPr bwMode="auto">
                        <a:xfrm>
                          <a:off x="0" y="274"/>
                          <a:ext cx="11609" cy="170"/>
                        </a:xfrm>
                        <a:prstGeom prst="rect">
                          <a:avLst/>
                        </a:prstGeom>
                        <a:solidFill>
                          <a:srgbClr val="3B9185"/>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41383" id="Group 1" o:spid="_x0000_s1026" style="position:absolute;margin-left:-56.2pt;margin-top:-21.75pt;width:580.5pt;height:84.5pt;z-index:251667968" coordorigin=",274" coordsize="11610,1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">
              <v:rect id="Rechteck 6" o:spid="_x0000_s1027" style="position:absolute;left:11440;top:276;width:170;height:1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" fillcolor="#3b9185" stroked="f"/>
              <v:rect id="Rechteck 10" o:spid="_x0000_s1028" style="position:absolute;top:274;width:11609;height: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" fillcolor="#3b9185" stroked="f"/>
              <w10:wrap type="through"/>
            </v:group>
          </w:pict>
        </mc:Fallback>
      </mc:AlternateContent>
    </w:r>
    <w:r w:rsidR="00784089">
      <w:rPr>
        <w:noProof/>
        <w:lang w:eastAsia="de-DE"/>
      </w:rPr>
      <mc:AlternateContent>
        <mc:Choice Requires="wps">
          <w:drawing>
            <wp:anchor distT="0" distB="0" distL="114300" distR="114300" simplePos="0" relativeHeight="251672064" behindDoc="0" locked="0" layoutInCell="1" allowOverlap="1" wp14:anchorId="40A7EE83" wp14:editId="0575F16F">
              <wp:simplePos x="0" y="0"/>
              <wp:positionH relativeFrom="leftMargin">
                <wp:posOffset>144145</wp:posOffset>
              </wp:positionH>
              <wp:positionV relativeFrom="page">
                <wp:posOffset>3770630</wp:posOffset>
              </wp:positionV>
              <wp:extent cx="179705" cy="0"/>
              <wp:effectExtent l="0" t="0" r="23495" b="25400"/>
              <wp:wrapNone/>
              <wp:docPr id="7" name="Gerade Verbindung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line">
                        <a:avLst/>
                      </a:prstGeom>
                      <a:noFill/>
                      <a:ln w="635" algn="ctr">
                        <a:solidFill>
                          <a:srgbClr val="008F7B"/>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13F4C8A" id="Gerade Verbindung 311" o:spid="_x0000_s1026" style="position:absolute;z-index:2516720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page" from="11.35pt,296.9pt" to="25.5pt,2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" strokecolor="#008f7b" strokeweight=".05pt">
              <w10:wrap anchorx="margin" anchory="page"/>
            </v:line>
          </w:pict>
        </mc:Fallback>
      </mc:AlternateContent>
    </w:r>
    <w:r w:rsidR="00784089">
      <w:rPr>
        <w:noProof/>
        <w:lang w:eastAsia="de-DE"/>
      </w:rPr>
      <mc:AlternateContent>
        <mc:Choice Requires="wps">
          <w:drawing>
            <wp:anchor distT="0" distB="0" distL="114300" distR="114300" simplePos="0" relativeHeight="251673088" behindDoc="0" locked="0" layoutInCell="1" allowOverlap="1" wp14:anchorId="18BBDAA3" wp14:editId="79BF523D">
              <wp:simplePos x="0" y="0"/>
              <wp:positionH relativeFrom="leftMargin">
                <wp:posOffset>144145</wp:posOffset>
              </wp:positionH>
              <wp:positionV relativeFrom="page">
                <wp:posOffset>5303520</wp:posOffset>
              </wp:positionV>
              <wp:extent cx="179705" cy="0"/>
              <wp:effectExtent l="0" t="0" r="23495" b="25400"/>
              <wp:wrapNone/>
              <wp:docPr id="8" name="Gerade Verbindung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line">
                        <a:avLst/>
                      </a:prstGeom>
                      <a:noFill/>
                      <a:ln w="635" algn="ctr">
                        <a:solidFill>
                          <a:srgbClr val="008F7B"/>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72CE930" id="Gerade Verbindung 312" o:spid="_x0000_s1026" style="position:absolute;z-index:2516730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page" from="11.35pt,417.6pt" to="25.5pt,4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" strokecolor="#008f7b" strokeweight=".05pt">
              <w10:wrap anchorx="margin"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E808F9C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DE257E6"/>
    <w:multiLevelType w:val="hybridMultilevel"/>
    <w:tmpl w:val="BB706CC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 w15:restartNumberingAfterBreak="0">
    <w:nsid w:val="14C341AC"/>
    <w:multiLevelType w:val="hybridMultilevel"/>
    <w:tmpl w:val="43F215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8631337"/>
    <w:multiLevelType w:val="hybridMultilevel"/>
    <w:tmpl w:val="BE42A37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 w15:restartNumberingAfterBreak="0">
    <w:nsid w:val="2B022BAF"/>
    <w:multiLevelType w:val="hybridMultilevel"/>
    <w:tmpl w:val="C68CA61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 w15:restartNumberingAfterBreak="0">
    <w:nsid w:val="3BC952A2"/>
    <w:multiLevelType w:val="hybridMultilevel"/>
    <w:tmpl w:val="8BE66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644A2780"/>
    <w:multiLevelType w:val="hybridMultilevel"/>
    <w:tmpl w:val="018CD79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7" w15:restartNumberingAfterBreak="0">
    <w:nsid w:val="7CE36745"/>
    <w:multiLevelType w:val="hybridMultilevel"/>
    <w:tmpl w:val="2F7AEB9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2"/>
  </w:num>
  <w:num w:numId="4">
    <w:abstractNumId w:val="3"/>
  </w:num>
  <w:num w:numId="5">
    <w:abstractNumId w:val="7"/>
  </w:num>
  <w:num w:numId="6">
    <w:abstractNumId w:val="1"/>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forms" w:formatting="1" w:enforcement="0"/>
  <w:defaultTabStop w:val="708"/>
  <w:autoHyphenation/>
  <w:hyphenationZone w:val="425"/>
  <w:characterSpacingControl w:val="doNotCompress"/>
  <w:hdrShapeDefaults>
    <o:shapedefaults v:ext="edit" spidmax="90113" style="mso-position-vertical-relative:page;mso-width-relative:margin;mso-height-relative:margin" fill="f" fillcolor="white" stroke="f">
      <v:fill color="white" on="f"/>
      <v:stroke on="f"/>
      <v:shadow offset=".74831mm,.74831mm"/>
      <o:colormru v:ext="edit" colors="#008f7b,#3b918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6252"/>
    <w:rsid w:val="00010CF5"/>
    <w:rsid w:val="00011DF4"/>
    <w:rsid w:val="000220A6"/>
    <w:rsid w:val="0003311C"/>
    <w:rsid w:val="00043667"/>
    <w:rsid w:val="00050F52"/>
    <w:rsid w:val="00050FEE"/>
    <w:rsid w:val="00051577"/>
    <w:rsid w:val="0005582E"/>
    <w:rsid w:val="00057A66"/>
    <w:rsid w:val="0006711D"/>
    <w:rsid w:val="0007182C"/>
    <w:rsid w:val="00072928"/>
    <w:rsid w:val="000735E2"/>
    <w:rsid w:val="000748A7"/>
    <w:rsid w:val="00091C75"/>
    <w:rsid w:val="000A38FB"/>
    <w:rsid w:val="000A4B39"/>
    <w:rsid w:val="000A6585"/>
    <w:rsid w:val="000A793F"/>
    <w:rsid w:val="000C0C44"/>
    <w:rsid w:val="000C2763"/>
    <w:rsid w:val="000C607C"/>
    <w:rsid w:val="000D6BA7"/>
    <w:rsid w:val="000E1C0B"/>
    <w:rsid w:val="000F0D28"/>
    <w:rsid w:val="00102BE2"/>
    <w:rsid w:val="001123D4"/>
    <w:rsid w:val="001202B6"/>
    <w:rsid w:val="00122AD3"/>
    <w:rsid w:val="00124338"/>
    <w:rsid w:val="00125CE1"/>
    <w:rsid w:val="00130614"/>
    <w:rsid w:val="0013352D"/>
    <w:rsid w:val="00136F82"/>
    <w:rsid w:val="00142894"/>
    <w:rsid w:val="00151F47"/>
    <w:rsid w:val="00152DF9"/>
    <w:rsid w:val="00163E72"/>
    <w:rsid w:val="001732D9"/>
    <w:rsid w:val="0018217F"/>
    <w:rsid w:val="00182B12"/>
    <w:rsid w:val="00185AE7"/>
    <w:rsid w:val="001A06E3"/>
    <w:rsid w:val="001A1B5F"/>
    <w:rsid w:val="001A275C"/>
    <w:rsid w:val="001B408B"/>
    <w:rsid w:val="001D2514"/>
    <w:rsid w:val="001D6DA3"/>
    <w:rsid w:val="001D7E9B"/>
    <w:rsid w:val="001E353A"/>
    <w:rsid w:val="001E5519"/>
    <w:rsid w:val="001F26FD"/>
    <w:rsid w:val="001F4523"/>
    <w:rsid w:val="0021529E"/>
    <w:rsid w:val="002168A1"/>
    <w:rsid w:val="00243E60"/>
    <w:rsid w:val="00243F04"/>
    <w:rsid w:val="00246252"/>
    <w:rsid w:val="00246A0A"/>
    <w:rsid w:val="00251210"/>
    <w:rsid w:val="0025140E"/>
    <w:rsid w:val="00251440"/>
    <w:rsid w:val="0027083D"/>
    <w:rsid w:val="00276AAB"/>
    <w:rsid w:val="002B3036"/>
    <w:rsid w:val="002B5D33"/>
    <w:rsid w:val="002B7F3C"/>
    <w:rsid w:val="002C5478"/>
    <w:rsid w:val="002C639C"/>
    <w:rsid w:val="002D03D4"/>
    <w:rsid w:val="002D1F46"/>
    <w:rsid w:val="002D3FC2"/>
    <w:rsid w:val="002E1CA0"/>
    <w:rsid w:val="002E2A40"/>
    <w:rsid w:val="002E6B2F"/>
    <w:rsid w:val="002F1F39"/>
    <w:rsid w:val="002F3B36"/>
    <w:rsid w:val="0030404C"/>
    <w:rsid w:val="003040DF"/>
    <w:rsid w:val="00313DD5"/>
    <w:rsid w:val="00322C82"/>
    <w:rsid w:val="00326A01"/>
    <w:rsid w:val="003279F5"/>
    <w:rsid w:val="00332170"/>
    <w:rsid w:val="00335E71"/>
    <w:rsid w:val="003365C5"/>
    <w:rsid w:val="00341244"/>
    <w:rsid w:val="0034629E"/>
    <w:rsid w:val="0034666F"/>
    <w:rsid w:val="00350F15"/>
    <w:rsid w:val="003572E5"/>
    <w:rsid w:val="00357637"/>
    <w:rsid w:val="00362B5E"/>
    <w:rsid w:val="003746A4"/>
    <w:rsid w:val="003824B0"/>
    <w:rsid w:val="003829DD"/>
    <w:rsid w:val="00387608"/>
    <w:rsid w:val="00396653"/>
    <w:rsid w:val="003A029A"/>
    <w:rsid w:val="003C17CD"/>
    <w:rsid w:val="003E7971"/>
    <w:rsid w:val="003F066D"/>
    <w:rsid w:val="0040070E"/>
    <w:rsid w:val="00405882"/>
    <w:rsid w:val="00406389"/>
    <w:rsid w:val="00406EB3"/>
    <w:rsid w:val="00410BE5"/>
    <w:rsid w:val="00410F24"/>
    <w:rsid w:val="00424062"/>
    <w:rsid w:val="00431A4E"/>
    <w:rsid w:val="004353FD"/>
    <w:rsid w:val="00441751"/>
    <w:rsid w:val="004455D5"/>
    <w:rsid w:val="00447CC4"/>
    <w:rsid w:val="00453B12"/>
    <w:rsid w:val="00460751"/>
    <w:rsid w:val="004623F9"/>
    <w:rsid w:val="00472FD4"/>
    <w:rsid w:val="0049601F"/>
    <w:rsid w:val="004A7144"/>
    <w:rsid w:val="004B120C"/>
    <w:rsid w:val="004B48C8"/>
    <w:rsid w:val="004C2B40"/>
    <w:rsid w:val="004E326C"/>
    <w:rsid w:val="005144F7"/>
    <w:rsid w:val="00524D60"/>
    <w:rsid w:val="00556341"/>
    <w:rsid w:val="00572391"/>
    <w:rsid w:val="005926C0"/>
    <w:rsid w:val="00596BC6"/>
    <w:rsid w:val="005A124B"/>
    <w:rsid w:val="005A5F77"/>
    <w:rsid w:val="005B10C7"/>
    <w:rsid w:val="005C0B90"/>
    <w:rsid w:val="005C50EF"/>
    <w:rsid w:val="005E218F"/>
    <w:rsid w:val="005F193F"/>
    <w:rsid w:val="006101C2"/>
    <w:rsid w:val="006141F0"/>
    <w:rsid w:val="00615DA9"/>
    <w:rsid w:val="00627D91"/>
    <w:rsid w:val="00630AF5"/>
    <w:rsid w:val="006408ED"/>
    <w:rsid w:val="00641B98"/>
    <w:rsid w:val="00644496"/>
    <w:rsid w:val="00645E1D"/>
    <w:rsid w:val="00656349"/>
    <w:rsid w:val="00670E8A"/>
    <w:rsid w:val="00676DF2"/>
    <w:rsid w:val="00687E2D"/>
    <w:rsid w:val="00693B12"/>
    <w:rsid w:val="00697248"/>
    <w:rsid w:val="006B26CC"/>
    <w:rsid w:val="006C3868"/>
    <w:rsid w:val="006D01FB"/>
    <w:rsid w:val="006E0CBA"/>
    <w:rsid w:val="006F1C5F"/>
    <w:rsid w:val="00724E98"/>
    <w:rsid w:val="00743A12"/>
    <w:rsid w:val="00747BC8"/>
    <w:rsid w:val="007527C0"/>
    <w:rsid w:val="007529E2"/>
    <w:rsid w:val="00766537"/>
    <w:rsid w:val="00766C2E"/>
    <w:rsid w:val="007700F3"/>
    <w:rsid w:val="00784089"/>
    <w:rsid w:val="00790A26"/>
    <w:rsid w:val="00792F95"/>
    <w:rsid w:val="007C2FD2"/>
    <w:rsid w:val="007C5153"/>
    <w:rsid w:val="007C565A"/>
    <w:rsid w:val="007C6993"/>
    <w:rsid w:val="007D19C1"/>
    <w:rsid w:val="007E74CE"/>
    <w:rsid w:val="007F034E"/>
    <w:rsid w:val="007F1231"/>
    <w:rsid w:val="008027D8"/>
    <w:rsid w:val="00820E56"/>
    <w:rsid w:val="00826F81"/>
    <w:rsid w:val="00827AE5"/>
    <w:rsid w:val="00830AF1"/>
    <w:rsid w:val="00831D2C"/>
    <w:rsid w:val="008373FA"/>
    <w:rsid w:val="00842327"/>
    <w:rsid w:val="00846081"/>
    <w:rsid w:val="00880E17"/>
    <w:rsid w:val="008844E2"/>
    <w:rsid w:val="008878CE"/>
    <w:rsid w:val="008A3806"/>
    <w:rsid w:val="008A5349"/>
    <w:rsid w:val="008B14B6"/>
    <w:rsid w:val="008B67E9"/>
    <w:rsid w:val="008D223F"/>
    <w:rsid w:val="008F1DDB"/>
    <w:rsid w:val="008F6258"/>
    <w:rsid w:val="0090012B"/>
    <w:rsid w:val="00904223"/>
    <w:rsid w:val="00917A4D"/>
    <w:rsid w:val="00921DE3"/>
    <w:rsid w:val="00924100"/>
    <w:rsid w:val="00937375"/>
    <w:rsid w:val="0095362B"/>
    <w:rsid w:val="00960490"/>
    <w:rsid w:val="00963DDB"/>
    <w:rsid w:val="009664E8"/>
    <w:rsid w:val="00971BA9"/>
    <w:rsid w:val="00983964"/>
    <w:rsid w:val="00990452"/>
    <w:rsid w:val="00990ADC"/>
    <w:rsid w:val="0099764F"/>
    <w:rsid w:val="009B249D"/>
    <w:rsid w:val="009B5048"/>
    <w:rsid w:val="009B6625"/>
    <w:rsid w:val="009D1E43"/>
    <w:rsid w:val="009D27EB"/>
    <w:rsid w:val="009D32D8"/>
    <w:rsid w:val="009D42B9"/>
    <w:rsid w:val="009E53F2"/>
    <w:rsid w:val="009F5228"/>
    <w:rsid w:val="00A03D39"/>
    <w:rsid w:val="00A06B76"/>
    <w:rsid w:val="00A1495E"/>
    <w:rsid w:val="00A155FF"/>
    <w:rsid w:val="00A16DAF"/>
    <w:rsid w:val="00A2291B"/>
    <w:rsid w:val="00A25528"/>
    <w:rsid w:val="00A27A85"/>
    <w:rsid w:val="00A31D2E"/>
    <w:rsid w:val="00A51D7E"/>
    <w:rsid w:val="00A53698"/>
    <w:rsid w:val="00A57F95"/>
    <w:rsid w:val="00A635BC"/>
    <w:rsid w:val="00A65EA1"/>
    <w:rsid w:val="00A812D1"/>
    <w:rsid w:val="00A81560"/>
    <w:rsid w:val="00A81A82"/>
    <w:rsid w:val="00A821DC"/>
    <w:rsid w:val="00AB63A9"/>
    <w:rsid w:val="00AD368D"/>
    <w:rsid w:val="00AD4320"/>
    <w:rsid w:val="00AD5002"/>
    <w:rsid w:val="00AD7E08"/>
    <w:rsid w:val="00AE4F46"/>
    <w:rsid w:val="00AF4EFC"/>
    <w:rsid w:val="00B15C6A"/>
    <w:rsid w:val="00B534DA"/>
    <w:rsid w:val="00B56A9C"/>
    <w:rsid w:val="00B62BFD"/>
    <w:rsid w:val="00B71E4C"/>
    <w:rsid w:val="00B7518F"/>
    <w:rsid w:val="00B80987"/>
    <w:rsid w:val="00B82511"/>
    <w:rsid w:val="00B8258C"/>
    <w:rsid w:val="00B844B1"/>
    <w:rsid w:val="00B91B9B"/>
    <w:rsid w:val="00B965FF"/>
    <w:rsid w:val="00BA1259"/>
    <w:rsid w:val="00BA22CA"/>
    <w:rsid w:val="00BA583B"/>
    <w:rsid w:val="00BB0A6D"/>
    <w:rsid w:val="00BB263A"/>
    <w:rsid w:val="00BC0033"/>
    <w:rsid w:val="00BC122F"/>
    <w:rsid w:val="00BC32F1"/>
    <w:rsid w:val="00BD41D4"/>
    <w:rsid w:val="00BE27E2"/>
    <w:rsid w:val="00BF4FA1"/>
    <w:rsid w:val="00C000F3"/>
    <w:rsid w:val="00C016A5"/>
    <w:rsid w:val="00C10820"/>
    <w:rsid w:val="00C37239"/>
    <w:rsid w:val="00C402D5"/>
    <w:rsid w:val="00C467BE"/>
    <w:rsid w:val="00C4799C"/>
    <w:rsid w:val="00C54BE3"/>
    <w:rsid w:val="00C76807"/>
    <w:rsid w:val="00C86C1C"/>
    <w:rsid w:val="00C930ED"/>
    <w:rsid w:val="00CA02FC"/>
    <w:rsid w:val="00CC3135"/>
    <w:rsid w:val="00CD1479"/>
    <w:rsid w:val="00D07B7E"/>
    <w:rsid w:val="00D32C0A"/>
    <w:rsid w:val="00D3377A"/>
    <w:rsid w:val="00D42581"/>
    <w:rsid w:val="00D4431D"/>
    <w:rsid w:val="00D5561E"/>
    <w:rsid w:val="00D57548"/>
    <w:rsid w:val="00D63E72"/>
    <w:rsid w:val="00D66A8E"/>
    <w:rsid w:val="00D7252B"/>
    <w:rsid w:val="00D744C4"/>
    <w:rsid w:val="00D85254"/>
    <w:rsid w:val="00D90BE5"/>
    <w:rsid w:val="00D96671"/>
    <w:rsid w:val="00D976E4"/>
    <w:rsid w:val="00DA66DD"/>
    <w:rsid w:val="00DB0318"/>
    <w:rsid w:val="00DB0856"/>
    <w:rsid w:val="00DB72BE"/>
    <w:rsid w:val="00DE6223"/>
    <w:rsid w:val="00DE6B92"/>
    <w:rsid w:val="00E03C6B"/>
    <w:rsid w:val="00E1280F"/>
    <w:rsid w:val="00E12BD2"/>
    <w:rsid w:val="00E12DB5"/>
    <w:rsid w:val="00E21AC3"/>
    <w:rsid w:val="00E23C9C"/>
    <w:rsid w:val="00E266BE"/>
    <w:rsid w:val="00E30A01"/>
    <w:rsid w:val="00E31191"/>
    <w:rsid w:val="00E3503E"/>
    <w:rsid w:val="00E411A6"/>
    <w:rsid w:val="00E50249"/>
    <w:rsid w:val="00E56EF2"/>
    <w:rsid w:val="00E74812"/>
    <w:rsid w:val="00E77816"/>
    <w:rsid w:val="00E81B07"/>
    <w:rsid w:val="00E9024B"/>
    <w:rsid w:val="00E9145A"/>
    <w:rsid w:val="00E97C92"/>
    <w:rsid w:val="00EA0B3D"/>
    <w:rsid w:val="00EA4590"/>
    <w:rsid w:val="00EA5123"/>
    <w:rsid w:val="00EA5297"/>
    <w:rsid w:val="00EC6425"/>
    <w:rsid w:val="00EE3CE9"/>
    <w:rsid w:val="00EE3D10"/>
    <w:rsid w:val="00EE5943"/>
    <w:rsid w:val="00EF31FA"/>
    <w:rsid w:val="00F04A5D"/>
    <w:rsid w:val="00F07F14"/>
    <w:rsid w:val="00F16CDE"/>
    <w:rsid w:val="00F25189"/>
    <w:rsid w:val="00F34E9A"/>
    <w:rsid w:val="00F35B43"/>
    <w:rsid w:val="00F360BD"/>
    <w:rsid w:val="00F3659F"/>
    <w:rsid w:val="00F44883"/>
    <w:rsid w:val="00F44CC0"/>
    <w:rsid w:val="00F451E3"/>
    <w:rsid w:val="00F57132"/>
    <w:rsid w:val="00F5792B"/>
    <w:rsid w:val="00F60B77"/>
    <w:rsid w:val="00F72CFE"/>
    <w:rsid w:val="00F81549"/>
    <w:rsid w:val="00F83FE9"/>
    <w:rsid w:val="00F84EB5"/>
    <w:rsid w:val="00FB56CC"/>
    <w:rsid w:val="00FC7F8A"/>
    <w:rsid w:val="00FE131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0113" style="mso-position-vertical-relative:page;mso-width-relative:margin;mso-height-relative:margin" fill="f" fillcolor="white" stroke="f">
      <v:fill color="white" on="f"/>
      <v:stroke on="f"/>
      <v:shadow offset=".74831mm,.74831mm"/>
      <o:colormru v:ext="edit" colors="#008f7b,#3b9185"/>
    </o:shapedefaults>
    <o:shapelayout v:ext="edit">
      <o:idmap v:ext="edit" data="1"/>
    </o:shapelayout>
  </w:shapeDefaults>
  <w:decimalSymbol w:val=","/>
  <w:listSeparator w:val=";"/>
  <w14:docId w14:val="29A6F6C8"/>
  <w15:docId w15:val="{6775362D-A679-4855-B76A-D904E8E8E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de-DE" w:eastAsia="de-DE" w:bidi="ar-SA"/>
      </w:rPr>
    </w:rPrDefault>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locked="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locked="0" w:semiHidden="1" w:unhideWhenUsed="1"/>
    <w:lsdException w:name="Body Text First Indent 2" w:locked="0" w:semiHidden="1" w:unhideWhenUsed="1"/>
    <w:lsdException w:name="Note Heading" w:semiHidden="1" w:unhideWhenUsed="1"/>
    <w:lsdException w:name="Body Text 2" w:locked="0" w:semiHidden="1" w:unhideWhenUsed="1"/>
    <w:lsdException w:name="Body Text 3" w:locked="0" w:semiHidden="1" w:unhideWhenUsed="1"/>
    <w:lsdException w:name="Body Text Indent 2" w:locked="0" w:semiHidden="1" w:unhideWhenUsed="1"/>
    <w:lsdException w:name="Body Text Indent 3" w:locked="0"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Standard">
    <w:name w:val="Normal"/>
    <w:qFormat/>
    <w:rsid w:val="00FE1315"/>
    <w:pPr>
      <w:spacing w:after="160" w:line="259" w:lineRule="auto"/>
    </w:pPr>
    <w:rPr>
      <w:rFonts w:asciiTheme="minorHAnsi" w:eastAsiaTheme="minorHAnsi" w:hAnsiTheme="minorHAnsi" w:cstheme="minorBidi"/>
      <w:sz w:val="22"/>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locked/>
    <w:rsid w:val="00F3659F"/>
    <w:pPr>
      <w:spacing w:after="0" w:line="240" w:lineRule="auto"/>
    </w:pPr>
    <w:rPr>
      <w:rFonts w:ascii="Tahoma" w:eastAsia="Calibri" w:hAnsi="Tahoma" w:cs="Tahoma"/>
      <w:sz w:val="16"/>
      <w:szCs w:val="16"/>
    </w:rPr>
  </w:style>
  <w:style w:type="character" w:customStyle="1" w:styleId="SprechblasentextZchn">
    <w:name w:val="Sprechblasentext Zchn"/>
    <w:link w:val="Sprechblasentext"/>
    <w:uiPriority w:val="99"/>
    <w:semiHidden/>
    <w:rsid w:val="00F3659F"/>
    <w:rPr>
      <w:rFonts w:ascii="Tahoma" w:hAnsi="Tahoma" w:cs="Tahoma"/>
      <w:sz w:val="16"/>
      <w:szCs w:val="16"/>
    </w:rPr>
  </w:style>
  <w:style w:type="character" w:styleId="Hyperlink">
    <w:name w:val="Hyperlink"/>
    <w:uiPriority w:val="99"/>
    <w:unhideWhenUsed/>
    <w:locked/>
    <w:rsid w:val="00A25528"/>
    <w:rPr>
      <w:color w:val="0000FF"/>
      <w:u w:val="single"/>
    </w:rPr>
  </w:style>
  <w:style w:type="character" w:customStyle="1" w:styleId="MittleresRaster11">
    <w:name w:val="Mittleres Raster 11"/>
    <w:uiPriority w:val="99"/>
    <w:semiHidden/>
    <w:locked/>
    <w:rsid w:val="00F84EB5"/>
    <w:rPr>
      <w:color w:val="808080"/>
    </w:rPr>
  </w:style>
  <w:style w:type="paragraph" w:styleId="Kopfzeile">
    <w:name w:val="header"/>
    <w:basedOn w:val="Standard"/>
    <w:link w:val="KopfzeileZchn"/>
    <w:uiPriority w:val="99"/>
    <w:unhideWhenUsed/>
    <w:locked/>
    <w:rsid w:val="002F3B36"/>
    <w:pPr>
      <w:tabs>
        <w:tab w:val="center" w:pos="4536"/>
        <w:tab w:val="right" w:pos="9072"/>
      </w:tabs>
      <w:spacing w:after="200" w:line="276" w:lineRule="auto"/>
    </w:pPr>
    <w:rPr>
      <w:rFonts w:ascii="Calibri" w:eastAsia="Calibri" w:hAnsi="Calibri" w:cs="Times New Roman"/>
    </w:rPr>
  </w:style>
  <w:style w:type="character" w:customStyle="1" w:styleId="KopfzeileZchn">
    <w:name w:val="Kopfzeile Zchn"/>
    <w:link w:val="Kopfzeile"/>
    <w:uiPriority w:val="99"/>
    <w:rsid w:val="002F3B36"/>
    <w:rPr>
      <w:sz w:val="22"/>
      <w:szCs w:val="22"/>
      <w:lang w:eastAsia="en-US"/>
    </w:rPr>
  </w:style>
  <w:style w:type="paragraph" w:styleId="Fuzeile">
    <w:name w:val="footer"/>
    <w:basedOn w:val="Standard"/>
    <w:link w:val="FuzeileZchn"/>
    <w:uiPriority w:val="99"/>
    <w:unhideWhenUsed/>
    <w:locked/>
    <w:rsid w:val="002F3B36"/>
    <w:pPr>
      <w:tabs>
        <w:tab w:val="center" w:pos="4536"/>
        <w:tab w:val="right" w:pos="9072"/>
      </w:tabs>
      <w:spacing w:after="200" w:line="276" w:lineRule="auto"/>
    </w:pPr>
    <w:rPr>
      <w:rFonts w:ascii="Calibri" w:eastAsia="Calibri" w:hAnsi="Calibri" w:cs="Times New Roman"/>
    </w:rPr>
  </w:style>
  <w:style w:type="character" w:customStyle="1" w:styleId="FuzeileZchn">
    <w:name w:val="Fußzeile Zchn"/>
    <w:link w:val="Fuzeile"/>
    <w:uiPriority w:val="99"/>
    <w:rsid w:val="002F3B36"/>
    <w:rPr>
      <w:sz w:val="22"/>
      <w:szCs w:val="22"/>
      <w:lang w:eastAsia="en-US"/>
    </w:rPr>
  </w:style>
  <w:style w:type="table" w:styleId="Tabellenraster">
    <w:name w:val="Table Grid"/>
    <w:basedOn w:val="NormaleTabelle"/>
    <w:uiPriority w:val="59"/>
    <w:locked/>
    <w:rsid w:val="00011D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locked/>
    <w:rsid w:val="00880E17"/>
    <w:pPr>
      <w:ind w:left="720"/>
      <w:contextualSpacing/>
    </w:pPr>
  </w:style>
  <w:style w:type="character" w:styleId="BesuchterLink">
    <w:name w:val="FollowedHyperlink"/>
    <w:basedOn w:val="Absatz-Standardschriftart"/>
    <w:uiPriority w:val="99"/>
    <w:semiHidden/>
    <w:unhideWhenUsed/>
    <w:locked/>
    <w:rsid w:val="002C639C"/>
    <w:rPr>
      <w:color w:val="954F72" w:themeColor="followedHyperlink"/>
      <w:u w:val="single"/>
    </w:rPr>
  </w:style>
  <w:style w:type="paragraph" w:styleId="StandardWeb">
    <w:name w:val="Normal (Web)"/>
    <w:basedOn w:val="Standard"/>
    <w:uiPriority w:val="99"/>
    <w:unhideWhenUsed/>
    <w:locked/>
    <w:rsid w:val="007C2FD2"/>
    <w:pPr>
      <w:spacing w:after="0" w:line="240" w:lineRule="auto"/>
    </w:pPr>
    <w:rPr>
      <w:rFonts w:ascii="Times New Roman" w:hAnsi="Times New Roman" w:cs="Times New Roman"/>
      <w:sz w:val="24"/>
      <w:szCs w:val="24"/>
      <w:lang w:eastAsia="de-DE"/>
    </w:rPr>
  </w:style>
  <w:style w:type="character" w:customStyle="1" w:styleId="e24kjd">
    <w:name w:val="e24kjd"/>
    <w:basedOn w:val="Absatz-Standardschriftart"/>
    <w:rsid w:val="001B408B"/>
  </w:style>
  <w:style w:type="character" w:styleId="Fett">
    <w:name w:val="Strong"/>
    <w:basedOn w:val="Absatz-Standardschriftart"/>
    <w:uiPriority w:val="22"/>
    <w:qFormat/>
    <w:locked/>
    <w:rsid w:val="00EC6425"/>
    <w:rPr>
      <w:b/>
      <w:bCs/>
    </w:rPr>
  </w:style>
  <w:style w:type="paragraph" w:customStyle="1" w:styleId="Default">
    <w:name w:val="Default"/>
    <w:rsid w:val="003A029A"/>
    <w:pPr>
      <w:autoSpaceDE w:val="0"/>
      <w:autoSpaceDN w:val="0"/>
      <w:adjustRightInd w:val="0"/>
    </w:pPr>
    <w:rPr>
      <w:rFonts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94403">
      <w:bodyDiv w:val="1"/>
      <w:marLeft w:val="0"/>
      <w:marRight w:val="0"/>
      <w:marTop w:val="0"/>
      <w:marBottom w:val="0"/>
      <w:divBdr>
        <w:top w:val="none" w:sz="0" w:space="0" w:color="auto"/>
        <w:left w:val="none" w:sz="0" w:space="0" w:color="auto"/>
        <w:bottom w:val="none" w:sz="0" w:space="0" w:color="auto"/>
        <w:right w:val="none" w:sz="0" w:space="0" w:color="auto"/>
      </w:divBdr>
    </w:div>
    <w:div w:id="417872813">
      <w:bodyDiv w:val="1"/>
      <w:marLeft w:val="0"/>
      <w:marRight w:val="0"/>
      <w:marTop w:val="0"/>
      <w:marBottom w:val="0"/>
      <w:divBdr>
        <w:top w:val="none" w:sz="0" w:space="0" w:color="auto"/>
        <w:left w:val="none" w:sz="0" w:space="0" w:color="auto"/>
        <w:bottom w:val="none" w:sz="0" w:space="0" w:color="auto"/>
        <w:right w:val="none" w:sz="0" w:space="0" w:color="auto"/>
      </w:divBdr>
    </w:div>
    <w:div w:id="1151796485">
      <w:bodyDiv w:val="1"/>
      <w:marLeft w:val="0"/>
      <w:marRight w:val="0"/>
      <w:marTop w:val="0"/>
      <w:marBottom w:val="0"/>
      <w:divBdr>
        <w:top w:val="none" w:sz="0" w:space="0" w:color="auto"/>
        <w:left w:val="none" w:sz="0" w:space="0" w:color="auto"/>
        <w:bottom w:val="none" w:sz="0" w:space="0" w:color="auto"/>
        <w:right w:val="none" w:sz="0" w:space="0" w:color="auto"/>
      </w:divBdr>
    </w:div>
    <w:div w:id="1397358757">
      <w:bodyDiv w:val="1"/>
      <w:marLeft w:val="0"/>
      <w:marRight w:val="0"/>
      <w:marTop w:val="0"/>
      <w:marBottom w:val="0"/>
      <w:divBdr>
        <w:top w:val="none" w:sz="0" w:space="0" w:color="auto"/>
        <w:left w:val="none" w:sz="0" w:space="0" w:color="auto"/>
        <w:bottom w:val="none" w:sz="0" w:space="0" w:color="auto"/>
        <w:right w:val="none" w:sz="0" w:space="0" w:color="auto"/>
      </w:divBdr>
    </w:div>
    <w:div w:id="1548100391">
      <w:bodyDiv w:val="1"/>
      <w:marLeft w:val="0"/>
      <w:marRight w:val="0"/>
      <w:marTop w:val="0"/>
      <w:marBottom w:val="0"/>
      <w:divBdr>
        <w:top w:val="none" w:sz="0" w:space="0" w:color="auto"/>
        <w:left w:val="none" w:sz="0" w:space="0" w:color="auto"/>
        <w:bottom w:val="none" w:sz="0" w:space="0" w:color="auto"/>
        <w:right w:val="none" w:sz="0" w:space="0" w:color="auto"/>
      </w:divBdr>
    </w:div>
    <w:div w:id="1996756052">
      <w:bodyDiv w:val="1"/>
      <w:marLeft w:val="0"/>
      <w:marRight w:val="0"/>
      <w:marTop w:val="0"/>
      <w:marBottom w:val="0"/>
      <w:divBdr>
        <w:top w:val="none" w:sz="0" w:space="0" w:color="auto"/>
        <w:left w:val="none" w:sz="0" w:space="0" w:color="auto"/>
        <w:bottom w:val="none" w:sz="0" w:space="0" w:color="auto"/>
        <w:right w:val="none" w:sz="0" w:space="0" w:color="auto"/>
      </w:divBdr>
    </w:div>
    <w:div w:id="2127388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www.stiftung-deutsche-bestattungskultur.de/foerderprojekte/friedhof-30/" TargetMode="External"/><Relationship Id="rId18" Type="http://schemas.openxmlformats.org/officeDocument/2006/relationships/hyperlink" Target="https://youtu.be/d5-hg5PuIrs" TargetMode="Externa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www.bestatter.de" TargetMode="External"/><Relationship Id="rId7" Type="http://schemas.openxmlformats.org/officeDocument/2006/relationships/endnotes" Target="endnotes.xml"/><Relationship Id="rId12" Type="http://schemas.openxmlformats.org/officeDocument/2006/relationships/hyperlink" Target="https://www.friedhof2030.de/" TargetMode="External"/><Relationship Id="rId17" Type="http://schemas.openxmlformats.org/officeDocument/2006/relationships/hyperlink" Target="https://youtu.be/UT783hZGGzQ" TargetMode="External"/><Relationship Id="rId25" Type="http://schemas.openxmlformats.org/officeDocument/2006/relationships/hyperlink" Target="http://www.bestatter.de/" TargetMode="External"/><Relationship Id="rId2" Type="http://schemas.openxmlformats.org/officeDocument/2006/relationships/numbering" Target="numbering.xml"/><Relationship Id="rId16" Type="http://schemas.openxmlformats.org/officeDocument/2006/relationships/hyperlink" Target="https://www.bestatter.de/wissen/todesfall/" TargetMode="External"/><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dstgb.de/publikationen/dokumentationen/nr-164-zukunft-kommunaler-friedhoefe/" TargetMode="External"/><Relationship Id="rId24"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hyperlink" Target="http://www.bestatter.de" TargetMode="External"/><Relationship Id="rId23" Type="http://schemas.openxmlformats.org/officeDocument/2006/relationships/hyperlink" Target="https://www.bestatter.de/fileadmin/bestatter/wissen/Todesfall/Checkliste_Todesfall.pdf" TargetMode="External"/><Relationship Id="rId28"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hyperlink" Target="https://www.bestatter.de/bestattungsplaner/"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kulturerbe-friedhof.de/" TargetMode="External"/><Relationship Id="rId22" Type="http://schemas.openxmlformats.org/officeDocument/2006/relationships/image" Target="media/image5.png"/><Relationship Id="rId27"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2C22EF-2B55-42A5-B064-B469FE2EBD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1220</Words>
  <Characters>7693</Characters>
  <Application>Microsoft Office Word</Application>
  <DocSecurity>0</DocSecurity>
  <Lines>64</Lines>
  <Paragraphs>17</Paragraphs>
  <ScaleCrop>false</ScaleCrop>
  <HeadingPairs>
    <vt:vector size="2" baseType="variant">
      <vt:variant>
        <vt:lpstr>Titel</vt:lpstr>
      </vt:variant>
      <vt:variant>
        <vt:i4>1</vt:i4>
      </vt:variant>
    </vt:vector>
  </HeadingPairs>
  <TitlesOfParts>
    <vt:vector size="1" baseType="lpstr">
      <vt:lpstr/>
    </vt:vector>
  </TitlesOfParts>
  <Company>BDB</Company>
  <LinksUpToDate>false</LinksUpToDate>
  <CharactersWithSpaces>8896</CharactersWithSpaces>
  <SharedDoc>false</SharedDoc>
  <HLinks>
    <vt:vector size="12" baseType="variant">
      <vt:variant>
        <vt:i4>6029420</vt:i4>
      </vt:variant>
      <vt:variant>
        <vt:i4>2216</vt:i4>
      </vt:variant>
      <vt:variant>
        <vt:i4>1025</vt:i4>
      </vt:variant>
      <vt:variant>
        <vt:i4>1</vt:i4>
      </vt:variant>
      <vt:variant>
        <vt:lpwstr>Markenzeichen_2014</vt:lpwstr>
      </vt:variant>
      <vt:variant>
        <vt:lpwstr/>
      </vt:variant>
      <vt:variant>
        <vt:i4>3080265</vt:i4>
      </vt:variant>
      <vt:variant>
        <vt:i4>2222</vt:i4>
      </vt:variant>
      <vt:variant>
        <vt:i4>1026</vt:i4>
      </vt:variant>
      <vt:variant>
        <vt:i4>1</vt:i4>
      </vt:variant>
      <vt:variant>
        <vt:lpwstr>BDB_2014-RGB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Elke Herrnberger</dc:creator>
  <cp:keywords/>
  <cp:lastModifiedBy>Herrnberger, Elke</cp:lastModifiedBy>
  <cp:revision>2</cp:revision>
  <cp:lastPrinted>2019-10-01T10:31:00Z</cp:lastPrinted>
  <dcterms:created xsi:type="dcterms:W3CDTF">2023-10-20T14:19:00Z</dcterms:created>
  <dcterms:modified xsi:type="dcterms:W3CDTF">2023-10-20T14:19:00Z</dcterms:modified>
</cp:coreProperties>
</file>