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1315" w:rsidRPr="00243F04" w:rsidRDefault="00FE1315" w:rsidP="00FE1315">
      <w:pPr>
        <w:spacing w:after="0" w:line="240" w:lineRule="auto"/>
        <w:rPr>
          <w:rFonts w:cstheme="minorHAnsi"/>
          <w:b/>
          <w:bCs/>
          <w:color w:val="000000"/>
        </w:rPr>
      </w:pPr>
      <w:r w:rsidRPr="00243F04">
        <w:rPr>
          <w:rFonts w:cstheme="minorHAnsi"/>
          <w:b/>
          <w:bCs/>
          <w:color w:val="000000"/>
        </w:rPr>
        <w:t>Presseinformation</w:t>
      </w:r>
    </w:p>
    <w:p w:rsidR="00FE1315" w:rsidRPr="00743A12" w:rsidRDefault="00FE1315" w:rsidP="00FE1315">
      <w:pPr>
        <w:rPr>
          <w:rFonts w:cstheme="minorHAnsi"/>
        </w:rPr>
      </w:pPr>
      <w:r w:rsidRPr="00243F04">
        <w:rPr>
          <w:bCs/>
        </w:rPr>
        <w:t xml:space="preserve">Düsseldorf, </w:t>
      </w:r>
      <w:r w:rsidR="00BA583B">
        <w:rPr>
          <w:bCs/>
        </w:rPr>
        <w:fldChar w:fldCharType="begin"/>
      </w:r>
      <w:r w:rsidR="00BA583B">
        <w:rPr>
          <w:bCs/>
        </w:rPr>
        <w:instrText xml:space="preserve"> TIME \@ "d. MMMM yyyy" </w:instrText>
      </w:r>
      <w:r w:rsidR="00BA583B">
        <w:rPr>
          <w:bCs/>
        </w:rPr>
        <w:fldChar w:fldCharType="separate"/>
      </w:r>
      <w:r w:rsidR="00B715BA">
        <w:rPr>
          <w:bCs/>
          <w:noProof/>
        </w:rPr>
        <w:t>11. Oktober 2023</w:t>
      </w:r>
      <w:r w:rsidR="00BA583B">
        <w:rPr>
          <w:bCs/>
        </w:rPr>
        <w:fldChar w:fldCharType="end"/>
      </w:r>
      <w:r w:rsidR="00E9024B">
        <w:rPr>
          <w:bCs/>
        </w:rPr>
        <w:t xml:space="preserve"> </w:t>
      </w:r>
    </w:p>
    <w:p w:rsidR="00743A12" w:rsidRDefault="00743A12" w:rsidP="00743A12">
      <w:pPr>
        <w:rPr>
          <w:b/>
          <w:bCs/>
          <w:color w:val="000000"/>
        </w:rPr>
      </w:pPr>
      <w:r>
        <w:rPr>
          <w:b/>
          <w:bCs/>
          <w:noProof/>
          <w:color w:val="000000"/>
          <w:lang w:eastAsia="de-DE"/>
        </w:rPr>
        <w:drawing>
          <wp:inline distT="0" distB="0" distL="0" distR="0" wp14:anchorId="19ECBE8C" wp14:editId="2A56BF0D">
            <wp:extent cx="3200000" cy="1800000"/>
            <wp:effectExtent l="0" t="0" r="635"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DB_Trauerfall_Baum_EH_04.jpg"/>
                    <pic:cNvPicPr/>
                  </pic:nvPicPr>
                  <pic:blipFill>
                    <a:blip r:embed="rId8">
                      <a:extLst>
                        <a:ext uri="{28A0092B-C50C-407E-A947-70E740481C1C}">
                          <a14:useLocalDpi xmlns:a14="http://schemas.microsoft.com/office/drawing/2010/main" val="0"/>
                        </a:ext>
                      </a:extLst>
                    </a:blip>
                    <a:stretch>
                      <a:fillRect/>
                    </a:stretch>
                  </pic:blipFill>
                  <pic:spPr>
                    <a:xfrm>
                      <a:off x="0" y="0"/>
                      <a:ext cx="3200000" cy="1800000"/>
                    </a:xfrm>
                    <a:prstGeom prst="rect">
                      <a:avLst/>
                    </a:prstGeom>
                  </pic:spPr>
                </pic:pic>
              </a:graphicData>
            </a:graphic>
          </wp:inline>
        </w:drawing>
      </w:r>
    </w:p>
    <w:p w:rsidR="00743A12" w:rsidRDefault="006B26CC" w:rsidP="00743A12">
      <w:pPr>
        <w:rPr>
          <w:bCs/>
          <w:color w:val="000000"/>
          <w:sz w:val="16"/>
        </w:rPr>
      </w:pPr>
      <w:r w:rsidRPr="003478C7">
        <w:rPr>
          <w:bCs/>
          <w:color w:val="000000"/>
          <w:sz w:val="16"/>
        </w:rPr>
        <w:t xml:space="preserve">© </w:t>
      </w:r>
      <w:r w:rsidR="00130614">
        <w:rPr>
          <w:bCs/>
          <w:color w:val="000000"/>
          <w:sz w:val="16"/>
        </w:rPr>
        <w:t xml:space="preserve">BDB </w:t>
      </w:r>
      <w:r w:rsidR="00EE3CE9">
        <w:rPr>
          <w:bCs/>
          <w:color w:val="000000"/>
          <w:sz w:val="16"/>
        </w:rPr>
        <w:t>–</w:t>
      </w:r>
      <w:r w:rsidR="00130614">
        <w:rPr>
          <w:bCs/>
          <w:color w:val="000000"/>
          <w:sz w:val="16"/>
        </w:rPr>
        <w:t xml:space="preserve"> EH</w:t>
      </w:r>
    </w:p>
    <w:p w:rsidR="00EE3CE9" w:rsidRPr="00EE3CE9" w:rsidRDefault="00EE3CE9" w:rsidP="00743A12">
      <w:pPr>
        <w:rPr>
          <w:bCs/>
          <w:color w:val="000000"/>
          <w:sz w:val="16"/>
        </w:rPr>
      </w:pPr>
    </w:p>
    <w:p w:rsidR="00EE3CE9" w:rsidRPr="00EE3CE9" w:rsidRDefault="00EE3CE9" w:rsidP="00EE3CE9">
      <w:pPr>
        <w:rPr>
          <w:b/>
          <w:sz w:val="28"/>
        </w:rPr>
      </w:pPr>
      <w:r w:rsidRPr="00EE3CE9">
        <w:rPr>
          <w:b/>
          <w:sz w:val="28"/>
        </w:rPr>
        <w:t xml:space="preserve">Trauer </w:t>
      </w:r>
      <w:bookmarkStart w:id="0" w:name="_GoBack"/>
      <w:bookmarkEnd w:id="0"/>
      <w:r w:rsidRPr="00EE3CE9">
        <w:rPr>
          <w:b/>
          <w:sz w:val="28"/>
        </w:rPr>
        <w:t>in der dunklen Jahreszeit</w:t>
      </w:r>
    </w:p>
    <w:p w:rsidR="00EE3CE9" w:rsidRDefault="00EE3CE9" w:rsidP="00EE3CE9">
      <w:r>
        <w:t>Die Trauer um Verstorbene kann in der dunklen Jahreszeit besonders intensiv empfunden werden. Die kürzeren Tage und längeren Nächte scheinen die emotionale Dunkelheit zu verstärken, während die Natur um uns herum in einen Ruhezustand übergeht. In dieser Zeit können Erinnerungen an die Verstorbenen besonders lebendig werden, und der Schmerz des Verlusts kann sich verstärken.</w:t>
      </w:r>
    </w:p>
    <w:p w:rsidR="00EE3CE9" w:rsidRDefault="00EE3CE9" w:rsidP="00EE3CE9">
      <w:r>
        <w:t>Es ist wichtig zu verstehen, dass Trauer ein individueller Prozess ist und jeder Mensch auf seine eigene Weise damit umgeht. In der dunklen Jahreszeit können einige Menschen Trost in Ritualen finden, die das Gedenken an ihre Lieben ehren. Dies könnte das Besuchen des Grabes, das Anzünden einer Kerze oder das Schreiben von Briefen an die Verstorbenen sein.</w:t>
      </w:r>
    </w:p>
    <w:p w:rsidR="00EE3CE9" w:rsidRDefault="00EE3CE9" w:rsidP="00EE3CE9">
      <w:r>
        <w:t>Die Dunkelheit kann auch dazu führen, dass Menschen sich zurückziehen und sich isolierter fühlen. Es ist jedoch wichtig, in solchen Zeiten Unterstützung von Familie, Freunden oder sogar professionellen Helfern zu suchen. Gemeinschaft und zwischenmenschliche Verbindungen können einen wertvollen Beitrag zur Bewältigung der Trauer leisten.</w:t>
      </w:r>
    </w:p>
    <w:p w:rsidR="00EE3CE9" w:rsidRDefault="00EE3CE9" w:rsidP="00EE3CE9">
      <w:r>
        <w:t>In der dunklen Jahreszeit kann es hilfreich sein, sich bewusst auf Lichtquellen zu konzentrieren, sei es durch natürliche Sonnenlichtstunden, das Entzünden von Kerzen oder das Verweilen in wohnlicher Beleuchtung. Diese kleinen Gesten können dazu beitragen, eine Atmosphäre der Wärme und Geborgenheit zu schaffen.</w:t>
      </w:r>
    </w:p>
    <w:p w:rsidR="00EE3CE9" w:rsidRDefault="00EE3CE9" w:rsidP="00EE3CE9">
      <w:r>
        <w:t>Es ist wichtig zu betonen, dass Trauer kein linearer Prozess ist und dass es normal ist, in der dunklen Jahreszeit besonders herausfordernde Momente zu erleben. Sich selbst Zeit zu geben und mitfühlend mit den eigenen Gefühlen umzugehen, ist entscheidend, um diesen Prozess durchzustehen.</w:t>
      </w:r>
    </w:p>
    <w:p w:rsidR="00B43BAE" w:rsidRDefault="00B43BAE" w:rsidP="00983964">
      <w:pPr>
        <w:rPr>
          <w:rFonts w:cstheme="minorHAnsi"/>
          <w:b/>
        </w:rPr>
      </w:pPr>
    </w:p>
    <w:p w:rsidR="00983964" w:rsidRPr="00EC0925" w:rsidRDefault="00983964" w:rsidP="00983964">
      <w:pPr>
        <w:rPr>
          <w:rFonts w:cstheme="minorHAnsi"/>
          <w:b/>
        </w:rPr>
      </w:pPr>
      <w:r>
        <w:rPr>
          <w:rFonts w:cstheme="minorHAnsi"/>
          <w:b/>
        </w:rPr>
        <w:t xml:space="preserve">Professionelle </w:t>
      </w:r>
      <w:r w:rsidRPr="00EC0925">
        <w:rPr>
          <w:rFonts w:cstheme="minorHAnsi"/>
          <w:b/>
        </w:rPr>
        <w:t>Hilfe im Trauerfall</w:t>
      </w:r>
    </w:p>
    <w:p w:rsidR="00983964" w:rsidRPr="00172D4B" w:rsidRDefault="00983964" w:rsidP="00983964">
      <w:pPr>
        <w:rPr>
          <w:rFonts w:cstheme="minorHAnsi"/>
        </w:rPr>
      </w:pPr>
      <w:r w:rsidRPr="000B7897">
        <w:rPr>
          <w:rFonts w:cstheme="minorHAnsi"/>
        </w:rPr>
        <w:t xml:space="preserve">„Viele Bestatter sind zudem durch Aus- oder Fortbildung in Trauerpsychologie fachlich qualifiziert. Sie begleiten Hinterbliebene oft seelsorgerisch weit über </w:t>
      </w:r>
      <w:r>
        <w:rPr>
          <w:rFonts w:cstheme="minorHAnsi"/>
        </w:rPr>
        <w:t xml:space="preserve">den </w:t>
      </w:r>
      <w:r w:rsidRPr="000B7897">
        <w:rPr>
          <w:rFonts w:cstheme="minorHAnsi"/>
        </w:rPr>
        <w:t>Bestattung</w:t>
      </w:r>
      <w:r>
        <w:rPr>
          <w:rFonts w:cstheme="minorHAnsi"/>
        </w:rPr>
        <w:t>stermin</w:t>
      </w:r>
      <w:r w:rsidRPr="000B7897">
        <w:rPr>
          <w:rFonts w:cstheme="minorHAnsi"/>
        </w:rPr>
        <w:t xml:space="preserve"> hinaus. In ihren Räumen finden, </w:t>
      </w:r>
      <w:r>
        <w:rPr>
          <w:rFonts w:cstheme="minorHAnsi"/>
        </w:rPr>
        <w:lastRenderedPageBreak/>
        <w:t>häufig</w:t>
      </w:r>
      <w:r w:rsidRPr="000B7897">
        <w:rPr>
          <w:rFonts w:cstheme="minorHAnsi"/>
        </w:rPr>
        <w:t xml:space="preserve"> ehrenamtlich begleitet, Trauergruppen und Trauercafés statt.“, erläutert Elke Herrnberger vom Bundesverband Deutscher Bestatter.</w:t>
      </w:r>
      <w:r>
        <w:rPr>
          <w:rFonts w:cstheme="minorHAnsi"/>
        </w:rPr>
        <w:t xml:space="preserve"> </w:t>
      </w:r>
      <w:r>
        <w:rPr>
          <w:rFonts w:cstheme="minorHAnsi"/>
          <w:color w:val="000000"/>
        </w:rPr>
        <w:t>In diesen trauerpsychologischen Seminaren werden Bestatter</w:t>
      </w:r>
      <w:r w:rsidRPr="000B7897">
        <w:rPr>
          <w:rFonts w:cstheme="minorHAnsi"/>
          <w:color w:val="000000"/>
        </w:rPr>
        <w:t xml:space="preserve"> </w:t>
      </w:r>
      <w:r>
        <w:rPr>
          <w:rFonts w:cstheme="minorHAnsi"/>
          <w:color w:val="000000"/>
        </w:rPr>
        <w:t xml:space="preserve">außerdem zu </w:t>
      </w:r>
      <w:r w:rsidRPr="000B7897">
        <w:rPr>
          <w:rFonts w:cstheme="minorHAnsi"/>
          <w:color w:val="000000"/>
        </w:rPr>
        <w:t>besondere Situationen der Trauer und die Möglichkeiten ihre</w:t>
      </w:r>
      <w:r>
        <w:rPr>
          <w:rFonts w:cstheme="minorHAnsi"/>
          <w:color w:val="000000"/>
        </w:rPr>
        <w:t>r Bewältigung geschult</w:t>
      </w:r>
      <w:r w:rsidRPr="000B7897">
        <w:rPr>
          <w:rFonts w:cstheme="minorHAnsi"/>
          <w:color w:val="000000"/>
        </w:rPr>
        <w:t>: die Trauer nach einem Suizid, die Trauer verwaist</w:t>
      </w:r>
      <w:r>
        <w:rPr>
          <w:rFonts w:cstheme="minorHAnsi"/>
          <w:color w:val="000000"/>
        </w:rPr>
        <w:t xml:space="preserve">er Eltern, </w:t>
      </w:r>
      <w:r w:rsidRPr="000B7897">
        <w:rPr>
          <w:rFonts w:cstheme="minorHAnsi"/>
          <w:color w:val="000000"/>
        </w:rPr>
        <w:t xml:space="preserve">die Trauer von Kindern und Jugendlichen. </w:t>
      </w:r>
    </w:p>
    <w:p w:rsidR="00983964" w:rsidRDefault="00983964" w:rsidP="00983964">
      <w:pPr>
        <w:rPr>
          <w:rFonts w:cstheme="minorHAnsi"/>
        </w:rPr>
      </w:pPr>
      <w:r>
        <w:rPr>
          <w:rFonts w:cstheme="minorHAnsi"/>
        </w:rPr>
        <w:t>W</w:t>
      </w:r>
      <w:r w:rsidRPr="000B7897">
        <w:rPr>
          <w:rFonts w:cstheme="minorHAnsi"/>
        </w:rPr>
        <w:t xml:space="preserve">eitere Informationen für Trauernde liegen </w:t>
      </w:r>
      <w:r>
        <w:rPr>
          <w:rFonts w:cstheme="minorHAnsi"/>
        </w:rPr>
        <w:t xml:space="preserve">in der Regel </w:t>
      </w:r>
      <w:r w:rsidRPr="000B7897">
        <w:rPr>
          <w:rFonts w:cstheme="minorHAnsi"/>
        </w:rPr>
        <w:t>i</w:t>
      </w:r>
      <w:r>
        <w:rPr>
          <w:rFonts w:cstheme="minorHAnsi"/>
        </w:rPr>
        <w:t>n den Bestattungsinstituten aus</w:t>
      </w:r>
      <w:r w:rsidRPr="000B7897">
        <w:rPr>
          <w:rFonts w:cstheme="minorHAnsi"/>
        </w:rPr>
        <w:t xml:space="preserve"> oder man wendet sich direkt an Selbsthilf</w:t>
      </w:r>
      <w:r>
        <w:rPr>
          <w:rFonts w:cstheme="minorHAnsi"/>
        </w:rPr>
        <w:t xml:space="preserve">egruppen, </w:t>
      </w:r>
      <w:r w:rsidRPr="000B7897">
        <w:rPr>
          <w:rFonts w:cstheme="minorHAnsi"/>
        </w:rPr>
        <w:t>Vereine, Wohlfahrtsverbände</w:t>
      </w:r>
      <w:r>
        <w:rPr>
          <w:rFonts w:cstheme="minorHAnsi"/>
        </w:rPr>
        <w:t xml:space="preserve"> oder kirchliche Einrichtungen, - auch Psychotherapeuten oder </w:t>
      </w:r>
      <w:r w:rsidRPr="000B7897">
        <w:rPr>
          <w:rFonts w:cstheme="minorHAnsi"/>
        </w:rPr>
        <w:t>Bildungsträger</w:t>
      </w:r>
      <w:r>
        <w:rPr>
          <w:rFonts w:cstheme="minorHAnsi"/>
        </w:rPr>
        <w:t xml:space="preserve"> wie die Volkshochschule bieten Kurse und Hilfen an. Niemand in Trauer muss mit seinem Schmerz alleine bleiben.</w:t>
      </w:r>
    </w:p>
    <w:p w:rsidR="00983964" w:rsidRDefault="00983964" w:rsidP="00983964">
      <w:pPr>
        <w:rPr>
          <w:b/>
        </w:rPr>
      </w:pPr>
      <w:r>
        <w:rPr>
          <w:b/>
        </w:rPr>
        <w:t>Trauer braucht Vertrauen</w:t>
      </w:r>
    </w:p>
    <w:p w:rsidR="00EE3CE9" w:rsidRPr="00EE3CE9" w:rsidRDefault="00983964" w:rsidP="00743A12">
      <w:pPr>
        <w:rPr>
          <w:rFonts w:cstheme="minorHAnsi"/>
        </w:rPr>
      </w:pPr>
      <w:r>
        <w:rPr>
          <w:rFonts w:cstheme="minorHAnsi"/>
        </w:rPr>
        <w:t xml:space="preserve">Qualifizierte Bestatter in Ihrer Nähe, die Ihnen im Trauerfall kompetent zur Seite, stehen finden Sie auf der Homepage des BDB | Bundesverband Deutscher Bestatter e. V. </w:t>
      </w:r>
      <w:hyperlink r:id="rId9" w:history="1">
        <w:r w:rsidRPr="00621E19">
          <w:rPr>
            <w:rStyle w:val="Hyperlink"/>
            <w:rFonts w:cstheme="minorHAnsi"/>
          </w:rPr>
          <w:t>www.bestatter.de</w:t>
        </w:r>
      </w:hyperlink>
    </w:p>
    <w:p w:rsidR="00743A12" w:rsidRDefault="00743A12" w:rsidP="00743A12">
      <w:pPr>
        <w:rPr>
          <w:b/>
        </w:rPr>
      </w:pPr>
      <w:r>
        <w:rPr>
          <w:b/>
        </w:rPr>
        <w:t>Trauer-Infobox – gut zu wissen</w:t>
      </w:r>
    </w:p>
    <w:p w:rsidR="00743A12" w:rsidRPr="00743A12" w:rsidRDefault="00743A12" w:rsidP="00743A12">
      <w:pPr>
        <w:rPr>
          <w:color w:val="0000FF"/>
          <w:u w:val="single"/>
        </w:rPr>
      </w:pPr>
      <w:r>
        <w:t xml:space="preserve">Was tun im Trauerfall? - Informationen auf den Infoseiten des BDB </w:t>
      </w:r>
      <w:hyperlink r:id="rId10" w:history="1">
        <w:r w:rsidRPr="00621E19">
          <w:rPr>
            <w:rStyle w:val="Hyperlink"/>
          </w:rPr>
          <w:t>https://www.bestatter.de/wissen/todesfall/</w:t>
        </w:r>
      </w:hyperlink>
    </w:p>
    <w:p w:rsidR="00743A12" w:rsidRPr="00743A12" w:rsidRDefault="00743A12" w:rsidP="00743A12">
      <w:pPr>
        <w:rPr>
          <w:color w:val="0000FF"/>
          <w:u w:val="single"/>
        </w:rPr>
      </w:pPr>
      <w:r>
        <w:t>Akuter Trauerfall</w:t>
      </w:r>
      <w:r w:rsidRPr="00154955">
        <w:t xml:space="preserve"> </w:t>
      </w:r>
      <w:r>
        <w:t xml:space="preserve">-  Ein </w:t>
      </w:r>
      <w:proofErr w:type="spellStart"/>
      <w:r>
        <w:t>Erklärfilm</w:t>
      </w:r>
      <w:proofErr w:type="spellEnd"/>
      <w:r>
        <w:t xml:space="preserve"> des BDB </w:t>
      </w:r>
      <w:hyperlink r:id="rId11" w:history="1">
        <w:r w:rsidRPr="00621E19">
          <w:rPr>
            <w:rStyle w:val="Hyperlink"/>
          </w:rPr>
          <w:t>https://youtu.be/UT783hZGGzQ</w:t>
        </w:r>
      </w:hyperlink>
    </w:p>
    <w:p w:rsidR="00743A12" w:rsidRPr="00743A12" w:rsidRDefault="00743A12" w:rsidP="00743A12">
      <w:pPr>
        <w:rPr>
          <w:color w:val="0000FF"/>
          <w:u w:val="single"/>
        </w:rPr>
      </w:pPr>
      <w:r>
        <w:t xml:space="preserve">Wichtige Dokumente im Todesfall – Ein </w:t>
      </w:r>
      <w:proofErr w:type="spellStart"/>
      <w:r>
        <w:t>Erklärfilm</w:t>
      </w:r>
      <w:proofErr w:type="spellEnd"/>
      <w:r>
        <w:t xml:space="preserve"> des BDB </w:t>
      </w:r>
      <w:hyperlink r:id="rId12" w:history="1">
        <w:r w:rsidRPr="00621E19">
          <w:rPr>
            <w:rStyle w:val="Hyperlink"/>
          </w:rPr>
          <w:t>https://youtu.be/d5-hg5PuIrs</w:t>
        </w:r>
      </w:hyperlink>
    </w:p>
    <w:p w:rsidR="00743A12" w:rsidRDefault="00743A12" w:rsidP="00743A12">
      <w:pPr>
        <w:rPr>
          <w:rStyle w:val="Hyperlink"/>
        </w:rPr>
      </w:pPr>
      <w:r>
        <w:t xml:space="preserve">Der Bestattungsplaner des BDB – Ein schneller Überblick zu Bestattungskosten </w:t>
      </w:r>
      <w:hyperlink r:id="rId13" w:history="1">
        <w:r w:rsidRPr="00621E19">
          <w:rPr>
            <w:rStyle w:val="Hyperlink"/>
          </w:rPr>
          <w:t>https://www.bestatter.de/bestattungsplaner/</w:t>
        </w:r>
      </w:hyperlink>
    </w:p>
    <w:p w:rsidR="00743A12" w:rsidRPr="00743A12" w:rsidRDefault="00743A12" w:rsidP="00743A12">
      <w:pPr>
        <w:rPr>
          <w:color w:val="0000FF"/>
          <w:u w:val="single"/>
        </w:rPr>
      </w:pPr>
      <w:r>
        <w:rPr>
          <w:noProof/>
          <w:color w:val="0563C1"/>
          <w:u w:val="single"/>
          <w:lang w:eastAsia="de-DE"/>
        </w:rPr>
        <w:drawing>
          <wp:inline distT="0" distB="0" distL="0" distR="0" wp14:anchorId="5CEC266B" wp14:editId="6A8AC8C3">
            <wp:extent cx="1080000" cy="1080000"/>
            <wp:effectExtent l="0" t="0" r="635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BDB Bestattungsplaner_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rsidR="00743A12" w:rsidRDefault="00743A12" w:rsidP="00743A12">
      <w:pPr>
        <w:rPr>
          <w:color w:val="000000"/>
        </w:rPr>
      </w:pPr>
      <w:r>
        <w:rPr>
          <w:color w:val="000000"/>
        </w:rPr>
        <w:t xml:space="preserve">Weitere Antworten auf Fragen rund um das Thema Bestattung und Trauer finden Sie im Wissensbereich auf </w:t>
      </w:r>
      <w:hyperlink r:id="rId15" w:history="1">
        <w:r>
          <w:rPr>
            <w:rStyle w:val="Hyperlink"/>
          </w:rPr>
          <w:t>www.bestatter.de</w:t>
        </w:r>
      </w:hyperlink>
      <w:r>
        <w:rPr>
          <w:color w:val="000000"/>
        </w:rPr>
        <w:t xml:space="preserve">. </w:t>
      </w:r>
    </w:p>
    <w:p w:rsidR="00743A12" w:rsidRDefault="00743A12" w:rsidP="00743A12">
      <w:pPr>
        <w:rPr>
          <w:color w:val="000000"/>
        </w:rPr>
      </w:pPr>
      <w:r>
        <w:rPr>
          <w:noProof/>
          <w:color w:val="000000"/>
          <w:lang w:eastAsia="de-DE"/>
        </w:rPr>
        <w:drawing>
          <wp:inline distT="0" distB="0" distL="0" distR="0" wp14:anchorId="6944BE46" wp14:editId="0D4470AE">
            <wp:extent cx="1080000" cy="1080000"/>
            <wp:effectExtent l="0" t="0" r="635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BDB Bestattersuche_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rsidR="00743A12" w:rsidRDefault="00743A12" w:rsidP="00743A12">
      <w:pPr>
        <w:rPr>
          <w:color w:val="000000"/>
        </w:rPr>
      </w:pPr>
      <w:r>
        <w:rPr>
          <w:color w:val="000000"/>
        </w:rPr>
        <w:t>Dort gibt es zum Download auch eine Checkliste zum Todesfall.</w:t>
      </w:r>
    </w:p>
    <w:p w:rsidR="00743A12" w:rsidRDefault="00743A12" w:rsidP="00743A12">
      <w:pPr>
        <w:rPr>
          <w:color w:val="000000"/>
        </w:rPr>
      </w:pPr>
      <w:r>
        <w:rPr>
          <w:color w:val="000000"/>
        </w:rPr>
        <w:t>Bundesverband Deutscher Bestatter e. V.</w:t>
      </w:r>
    </w:p>
    <w:p w:rsidR="00743A12" w:rsidRDefault="00743A12" w:rsidP="00743A12">
      <w:pPr>
        <w:rPr>
          <w:color w:val="000000"/>
        </w:rPr>
      </w:pPr>
    </w:p>
    <w:p w:rsidR="00743A12" w:rsidRDefault="00743A12" w:rsidP="00743A12">
      <w:pPr>
        <w:rPr>
          <w:color w:val="000000"/>
        </w:rPr>
      </w:pPr>
      <w:r>
        <w:rPr>
          <w:color w:val="000000"/>
        </w:rPr>
        <w:t>Kontakt</w:t>
      </w:r>
    </w:p>
    <w:p w:rsidR="00743A12" w:rsidRDefault="00743A12" w:rsidP="00743A12">
      <w:pPr>
        <w:rPr>
          <w:rFonts w:eastAsiaTheme="minorEastAsia"/>
          <w:noProof/>
          <w:lang w:eastAsia="de-DE"/>
        </w:rPr>
      </w:pPr>
      <w:bookmarkStart w:id="1" w:name="_MailAutoSig"/>
      <w:r>
        <w:rPr>
          <w:rFonts w:eastAsiaTheme="minorEastAsia"/>
          <w:b/>
          <w:bCs/>
          <w:noProof/>
          <w:lang w:eastAsia="de-DE"/>
        </w:rPr>
        <w:lastRenderedPageBreak/>
        <w:t>Elke Herrnberger</w:t>
      </w:r>
      <w:r>
        <w:rPr>
          <w:rFonts w:eastAsiaTheme="minorEastAsia"/>
          <w:noProof/>
          <w:lang w:eastAsia="de-DE"/>
        </w:rPr>
        <w:br/>
        <w:t>Dipl.-Designerin (FH)</w:t>
      </w:r>
      <w:r>
        <w:rPr>
          <w:rFonts w:eastAsiaTheme="minorEastAsia"/>
          <w:noProof/>
          <w:lang w:eastAsia="de-DE"/>
        </w:rPr>
        <w:br/>
        <w:t>Pressesprecherin | Öffentlichkeitsarbeit für den Bundesverband Deutscher Bestatter e. V.</w:t>
      </w:r>
      <w:r>
        <w:rPr>
          <w:rFonts w:eastAsiaTheme="minorEastAsia"/>
          <w:noProof/>
          <w:lang w:eastAsia="de-DE"/>
        </w:rPr>
        <w:br/>
        <w:t>Tel: +49 211 / 16 00 8 -81</w:t>
      </w:r>
    </w:p>
    <w:p w:rsidR="00743A12" w:rsidRDefault="00743A12" w:rsidP="00743A12">
      <w:pPr>
        <w:rPr>
          <w:rFonts w:eastAsiaTheme="minorEastAsia"/>
          <w:noProof/>
          <w:lang w:eastAsia="de-DE"/>
        </w:rPr>
      </w:pPr>
      <w:r>
        <w:rPr>
          <w:rFonts w:eastAsiaTheme="minorEastAsia"/>
          <w:noProof/>
          <w:lang w:eastAsia="de-DE"/>
        </w:rPr>
        <w:drawing>
          <wp:inline distT="0" distB="0" distL="0" distR="0" wp14:anchorId="15A3703F" wp14:editId="3A15DABB">
            <wp:extent cx="2621280" cy="876300"/>
            <wp:effectExtent l="0" t="0" r="762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1280" cy="876300"/>
                    </a:xfrm>
                    <a:prstGeom prst="rect">
                      <a:avLst/>
                    </a:prstGeom>
                    <a:noFill/>
                    <a:ln>
                      <a:noFill/>
                    </a:ln>
                  </pic:spPr>
                </pic:pic>
              </a:graphicData>
            </a:graphic>
          </wp:inline>
        </w:drawing>
      </w:r>
    </w:p>
    <w:p w:rsidR="00743A12" w:rsidRDefault="00743A12" w:rsidP="00743A12">
      <w:pPr>
        <w:rPr>
          <w:rFonts w:eastAsiaTheme="minorEastAsia"/>
          <w:noProof/>
          <w:color w:val="595959"/>
          <w:lang w:eastAsia="de-DE"/>
        </w:rPr>
      </w:pPr>
      <w:r>
        <w:rPr>
          <w:rFonts w:eastAsiaTheme="minorEastAsia"/>
          <w:b/>
          <w:bCs/>
          <w:noProof/>
          <w:color w:val="595959"/>
          <w:sz w:val="20"/>
          <w:szCs w:val="20"/>
          <w:lang w:eastAsia="de-DE"/>
        </w:rPr>
        <w:t>Bundesverband Deutscher Bestatter e. V.</w:t>
      </w:r>
    </w:p>
    <w:p w:rsidR="00743A12" w:rsidRPr="00743A12" w:rsidRDefault="00743A12" w:rsidP="00743A12">
      <w:pPr>
        <w:rPr>
          <w:rFonts w:eastAsiaTheme="minorEastAsia"/>
          <w:noProof/>
          <w:color w:val="595959"/>
          <w:lang w:eastAsia="de-DE"/>
        </w:rPr>
      </w:pPr>
      <w:r>
        <w:rPr>
          <w:rFonts w:eastAsiaTheme="minorEastAsia"/>
          <w:noProof/>
          <w:color w:val="595959"/>
          <w:sz w:val="16"/>
          <w:szCs w:val="16"/>
          <w:lang w:eastAsia="de-DE"/>
        </w:rPr>
        <w:t>Postfach 10 23 34, 40014 Düsseldorf</w:t>
      </w:r>
      <w:r>
        <w:rPr>
          <w:rFonts w:eastAsiaTheme="minorEastAsia"/>
          <w:noProof/>
          <w:color w:val="595959"/>
          <w:lang w:eastAsia="de-DE"/>
        </w:rPr>
        <w:br/>
      </w:r>
      <w:r>
        <w:rPr>
          <w:rFonts w:eastAsiaTheme="minorEastAsia"/>
          <w:noProof/>
          <w:color w:val="595959"/>
          <w:sz w:val="16"/>
          <w:szCs w:val="16"/>
          <w:lang w:eastAsia="de-DE"/>
        </w:rPr>
        <w:t>Cecilienallee 5, 40474 Düsseldorf</w:t>
      </w:r>
      <w:r>
        <w:rPr>
          <w:rFonts w:eastAsiaTheme="minorEastAsia"/>
          <w:noProof/>
          <w:color w:val="595959"/>
          <w:lang w:eastAsia="de-DE"/>
        </w:rPr>
        <w:br/>
      </w:r>
      <w:r>
        <w:rPr>
          <w:rFonts w:eastAsiaTheme="minorEastAsia"/>
          <w:noProof/>
          <w:color w:val="595959"/>
          <w:sz w:val="16"/>
          <w:szCs w:val="16"/>
          <w:lang w:eastAsia="de-DE"/>
        </w:rPr>
        <w:t>Tel: +49 211 / 16 00 8 -10</w:t>
      </w:r>
      <w:r>
        <w:rPr>
          <w:rFonts w:eastAsiaTheme="minorEastAsia"/>
          <w:noProof/>
          <w:color w:val="595959"/>
          <w:lang w:eastAsia="de-DE"/>
        </w:rPr>
        <w:br/>
      </w:r>
      <w:r>
        <w:rPr>
          <w:rFonts w:eastAsiaTheme="minorEastAsia"/>
          <w:noProof/>
          <w:color w:val="595959"/>
          <w:sz w:val="16"/>
          <w:szCs w:val="16"/>
          <w:lang w:eastAsia="de-DE"/>
        </w:rPr>
        <w:t>Fax: +49 211 / 16 00 8 -60</w:t>
      </w:r>
      <w:r>
        <w:rPr>
          <w:rFonts w:eastAsiaTheme="minorEastAsia"/>
          <w:noProof/>
          <w:color w:val="595959"/>
          <w:lang w:eastAsia="de-DE"/>
        </w:rPr>
        <w:br/>
      </w:r>
      <w:hyperlink r:id="rId18" w:history="1">
        <w:r>
          <w:rPr>
            <w:rStyle w:val="Hyperlink"/>
            <w:rFonts w:eastAsiaTheme="minorEastAsia"/>
            <w:noProof/>
            <w:color w:val="595959"/>
            <w:sz w:val="16"/>
            <w:szCs w:val="16"/>
            <w:lang w:eastAsia="de-DE"/>
          </w:rPr>
          <w:t>www.bestatter.de</w:t>
        </w:r>
      </w:hyperlink>
      <w:r>
        <w:rPr>
          <w:rFonts w:eastAsiaTheme="minorEastAsia"/>
          <w:noProof/>
          <w:color w:val="595959"/>
          <w:lang w:eastAsia="de-DE"/>
        </w:rPr>
        <w:br/>
      </w:r>
      <w:r>
        <w:rPr>
          <w:rFonts w:eastAsiaTheme="minorEastAsia"/>
          <w:noProof/>
          <w:color w:val="595959"/>
          <w:sz w:val="16"/>
          <w:szCs w:val="16"/>
          <w:lang w:eastAsia="de-DE"/>
        </w:rPr>
        <w:t xml:space="preserve">Präsident: </w:t>
      </w:r>
      <w:r w:rsidR="007700F3">
        <w:rPr>
          <w:rFonts w:eastAsiaTheme="minorEastAsia"/>
          <w:noProof/>
          <w:color w:val="595959"/>
          <w:sz w:val="16"/>
          <w:szCs w:val="16"/>
          <w:lang w:eastAsia="de-DE"/>
        </w:rPr>
        <w:t>Ralf Michal</w:t>
      </w:r>
      <w:r>
        <w:rPr>
          <w:rFonts w:eastAsiaTheme="minorEastAsia"/>
          <w:noProof/>
          <w:color w:val="595959"/>
          <w:lang w:eastAsia="de-DE"/>
        </w:rPr>
        <w:br/>
      </w:r>
      <w:r>
        <w:rPr>
          <w:rFonts w:eastAsiaTheme="minorEastAsia"/>
          <w:noProof/>
          <w:color w:val="595959"/>
          <w:sz w:val="16"/>
          <w:szCs w:val="16"/>
          <w:lang w:eastAsia="de-DE"/>
        </w:rPr>
        <w:t>Vereinsregister Düsseldorf, VR 3436</w:t>
      </w:r>
    </w:p>
    <w:p w:rsidR="00743A12" w:rsidRDefault="00743A12" w:rsidP="00743A12">
      <w:pPr>
        <w:rPr>
          <w:rFonts w:eastAsiaTheme="minorEastAsia"/>
          <w:noProof/>
          <w:color w:val="595959"/>
          <w:sz w:val="16"/>
          <w:szCs w:val="16"/>
          <w:lang w:eastAsia="de-DE"/>
        </w:rPr>
      </w:pPr>
      <w:r>
        <w:rPr>
          <w:rFonts w:eastAsiaTheme="minorEastAsia"/>
          <w:noProof/>
          <w:color w:val="595959"/>
          <w:sz w:val="16"/>
          <w:szCs w:val="16"/>
          <w:lang w:eastAsia="de-DE"/>
        </w:rPr>
        <w:t>Der Bundesverband Deutscher Bestatter e.V. repräsentiert und vertritt über seine Landesorgane die Belange von über 3.200 Bestattungsunternehmen (mit Filialen rund 4.800) in ganz Deutschland. Das entspricht rund 85% aller deutschen Bestatter. Als Dachverband steht der BDB für Qualität und gewährleistet diese durch diverse Zertifizierungen. Das Thema Aus- und Weiterbildung nimmt einen großen Stellenwert ein. Zur weiteren Professionalisierung wurde 2005 das Bundesausbildungszentrum im unterfränkischen Münnerstadt eröffnet. Als nicht minder wichtige Aufgabe zählt für den Bundesverband Deutscher Bestatter e.V. der Erhalt und die Förderung der Bestattungskultur und des Berufsethos. Weitere Informationen unter www.bestatter.de</w:t>
      </w:r>
    </w:p>
    <w:p w:rsidR="00130614" w:rsidRPr="00743A12" w:rsidRDefault="00743A12" w:rsidP="00FE1315">
      <w:pPr>
        <w:rPr>
          <w:rFonts w:eastAsiaTheme="minorEastAsia"/>
          <w:noProof/>
          <w:color w:val="595959"/>
          <w:sz w:val="16"/>
          <w:szCs w:val="16"/>
          <w:lang w:eastAsia="de-DE"/>
        </w:rPr>
      </w:pPr>
      <w:r>
        <w:rPr>
          <w:rFonts w:eastAsiaTheme="minorEastAsia"/>
          <w:noProof/>
          <w:color w:val="595959"/>
          <w:sz w:val="16"/>
          <w:szCs w:val="16"/>
          <w:lang w:eastAsia="de-DE"/>
        </w:rPr>
        <w:t>Registriert im Lobbyregister für die Interessenvertretung gegenüber dem Deutschen Bundestag und der Bundesregierung | Lobbyregister Nr.: R001173</w:t>
      </w:r>
      <w:bookmarkEnd w:id="1"/>
    </w:p>
    <w:sectPr w:rsidR="00130614" w:rsidRPr="00743A12" w:rsidSect="00243F04">
      <w:headerReference w:type="default" r:id="rId19"/>
      <w:headerReference w:type="first" r:id="rId20"/>
      <w:type w:val="continuous"/>
      <w:pgSz w:w="11906" w:h="16838"/>
      <w:pgMar w:top="3119" w:right="1134" w:bottom="851" w:left="1134" w:header="737" w:footer="709"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5C6A" w:rsidRDefault="00B15C6A" w:rsidP="002F3B36">
      <w:pPr>
        <w:spacing w:after="0" w:line="240" w:lineRule="auto"/>
      </w:pPr>
      <w:r>
        <w:separator/>
      </w:r>
    </w:p>
  </w:endnote>
  <w:endnote w:type="continuationSeparator" w:id="0">
    <w:p w:rsidR="00B15C6A" w:rsidRDefault="00B15C6A" w:rsidP="002F3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5C6A" w:rsidRDefault="00B15C6A" w:rsidP="002F3B36">
      <w:pPr>
        <w:spacing w:after="0" w:line="240" w:lineRule="auto"/>
      </w:pPr>
      <w:r>
        <w:separator/>
      </w:r>
    </w:p>
  </w:footnote>
  <w:footnote w:type="continuationSeparator" w:id="0">
    <w:p w:rsidR="00B15C6A" w:rsidRDefault="00B15C6A" w:rsidP="002F3B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3B36" w:rsidRDefault="00276AAB">
    <w:pPr>
      <w:pStyle w:val="Kopfzeile"/>
    </w:pPr>
    <w:r>
      <w:rPr>
        <w:noProof/>
        <w:lang w:eastAsia="de-DE"/>
      </w:rPr>
      <mc:AlternateContent>
        <mc:Choice Requires="wpg">
          <w:drawing>
            <wp:anchor distT="0" distB="0" distL="114300" distR="114300" simplePos="0" relativeHeight="251657728" behindDoc="0" locked="0" layoutInCell="1" allowOverlap="1" wp14:anchorId="51364342" wp14:editId="29BF23F4">
              <wp:simplePos x="0" y="0"/>
              <wp:positionH relativeFrom="column">
                <wp:posOffset>-900430</wp:posOffset>
              </wp:positionH>
              <wp:positionV relativeFrom="paragraph">
                <wp:posOffset>-276225</wp:posOffset>
              </wp:positionV>
              <wp:extent cx="7372350" cy="1073150"/>
              <wp:effectExtent l="0" t="0" r="0" b="0"/>
              <wp:wrapThrough wrapText="bothSides">
                <wp:wrapPolygon edited="0">
                  <wp:start x="0" y="0"/>
                  <wp:lineTo x="0" y="2045"/>
                  <wp:lineTo x="21135" y="8180"/>
                  <wp:lineTo x="21135" y="20961"/>
                  <wp:lineTo x="21507" y="20961"/>
                  <wp:lineTo x="21507" y="0"/>
                  <wp:lineTo x="0"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2"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3"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250160" id="Group 1" o:spid="_x0000_s1026" style="position:absolute;margin-left:-70.9pt;margin-top:-21.75pt;width:580.5pt;height:84.5pt;z-index:25165772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TWM9wIAAJoIAAAOAAAAZHJzL2Uyb0RvYy54bWzsVl1vmzAUfZ+0/2DxTsFAIKAmVZI21aRu&#10;q9btBzjGfKiAme2EdNP++65tkvTjYVKn7WHaC/K1772+Pudcm/OLfdugHROy5t3MwWe+g1hHeV53&#10;5cz58nntTh0kFely0vCOzZwHJp2L+ds350OfsYBXvMmZQJCkk9nQz5xKqT7zPEkr1hJ5xnvWwWLB&#10;RUsUmKL0ckEGyN42XuD7sTdwkfeCUyYlzF7aRWdu8hcFo+pjUUimUDNzoDZlvsJ8N/rrzc9JVgrS&#10;VzUdyyCvqKIldQebHlNdEkXQVtQvUrU1FVzyQp1R3nq8KGrKzBngNNh/dpprwbe9OUuZDWV/hAmg&#10;fYbTq9PSD7tbgeocuHNQR1qgyOyKsIZm6MsMPK5Ff9ffCns+GN5wei9h2Xu+ru3SOqPN8J7nkI5s&#10;FTfQ7AvR6hRwaLQ3DDwcGWB7hShMJmEShBMgisIa9pMQg2E4ohUQeYoLkugwfzXGYhzjQ2ScmjCP&#10;ZHZXU+lYmT4WiE2e8JS/h+ddRXpmaJIarRHP4IDnJ0Yrxeg9ii2kxumAp7Rgoo6vKtKVbCEEHypG&#10;cqjJUACVPwrQhgQqfokuxlEEYACKQWL2JdkBY5wcUZpOdUlHlEjWC6muGW+RHswcAf1juCO7G6ms&#10;68FFUyl5U+frummMIcrNqhFoR6DXwmWKp5Mx+xO3ptPOHddhNqOdYaZb7TamWBhqT1226aTvKQ4i&#10;fxmk7jqeJm5URBM3Tfyp6+N0mcZ+lEaX6x9WFaegxXriJ1E4dZNkErpRyHx3OV2v3MUKx3FytVwt&#10;r7AJAhQgymxqMNcwW6lseP4AkAtubw+47WBQcfHNQQPcHDNHft0SwRzUvOuAttRCr4wRTZIA4BaP&#10;VzaPV0hHIdXMoUo4yBorZS+obS/qsoK9sOGg4wtopaI2PGgh2LpMGxo9/yVhhy+EDW0HTD4RKmjj&#10;Dyn7oOqx/4+qxrGfjvcGCPy/rP8hWZvbGx5Ac1WNj7V+YR/bpg1OvxTznwAAAP//AwBQSwMEFAAG&#10;AAgAAAAhAErlV5XiAAAADQEAAA8AAABkcnMvZG93bnJldi54bWxMj0FLw0AQhe+C/2EZwVu72bQR&#10;jdmUUtRTEdoK4m2bTJPQ7GzIbpP03zs96e0N7/HeN9lqsq0YsPeNIw1qHoFAKlzZUKXh6/A+ewbh&#10;g6HStI5QwxU9rPL7u8ykpRtph8M+VIJLyKdGQx1Cl0rpixqt8XPXIbF3cr01gc++kmVvRi63rYyj&#10;6Ela0xAv1KbDTY3FeX+xGj5GM64X6m3Ynk+b688h+fzeKtT68WFav4IIOIW/MNzwGR1yZjq6C5Ve&#10;tBpmaqmYPbBaLhIQt0ikXmIQR1ZxkoDMM/n/i/wXAAD//wMAUEsBAi0AFAAGAAgAAAAhALaDOJL+&#10;AAAA4QEAABMAAAAAAAAAAAAAAAAAAAAAAFtDb250ZW50X1R5cGVzXS54bWxQSwECLQAUAAYACAAA&#10;ACEAOP0h/9YAAACUAQAACwAAAAAAAAAAAAAAAAAvAQAAX3JlbHMvLnJlbHNQSwECLQAUAAYACAAA&#10;ACEAdO01jPcCAACaCAAADgAAAAAAAAAAAAAAAAAuAgAAZHJzL2Uyb0RvYy54bWxQSwECLQAUAAYA&#10;CAAAACEASuVXleIAAAANAQAADwAAAAAAAAAAAAAAAABRBQAAZHJzL2Rvd25yZXYueG1sUEsFBgAA&#10;AAAEAAQA8wAAAGAGA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chOvQAAANoAAAAPAAAAZHJzL2Rvd25yZXYueG1sRI/LCsIw&#10;EEX3gv8QRnCnqS5EqlFUUFy48VHcDs3YFpNJaaLWvzeC4PJyH4c7X7bWiCc1vnKsYDRMQBDnTldc&#10;KLict4MpCB+QNRrHpOBNHpaLbmeOqXYvPtLzFAoRR9inqKAMoU6l9HlJFv3Q1cTRu7nGYoiyKaRu&#10;8BXHrZHjJJlIixVHQok1bUrK76eHjdzb4Wqmu5zMOkucay/bCWZGqX6vXc1ABGrDP/xr77WCMXyv&#10;xBsgFx8AAAD//wMAUEsBAi0AFAAGAAgAAAAhANvh9svuAAAAhQEAABMAAAAAAAAAAAAAAAAAAAAA&#10;AFtDb250ZW50X1R5cGVzXS54bWxQSwECLQAUAAYACAAAACEAWvQsW78AAAAVAQAACwAAAAAAAAAA&#10;AAAAAAAfAQAAX3JlbHMvLnJlbHNQSwECLQAUAAYACAAAACEAXWHITr0AAADaAAAADwAAAAAAAAAA&#10;AAAAAAAHAgAAZHJzL2Rvd25yZXYueG1sUEsFBgAAAAADAAMAtwAAAPECA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W3VvAAAANoAAAAPAAAAZHJzL2Rvd25yZXYueG1sRI/LCsIw&#10;EEX3gv8QRnCnqQoi1SgqKC7c+MLt0IxtMZmUJmr9eyMILi/3cbizRWONeFLtS8cKBv0EBHHmdMm5&#10;gvNp05uA8AFZo3FMCt7kYTFvt2aYavfiAz2PIRdxhH2KCooQqlRKnxVk0fddRRy9m6sthijrXOoa&#10;X3HcGjlMkrG0WHIkFFjRuqDsfnzYyL3tr2ayzcisLolzzXkzxotRqttpllMQgZrwD//aO61gBN8r&#10;8QbI+QcAAP//AwBQSwECLQAUAAYACAAAACEA2+H2y+4AAACFAQAAEwAAAAAAAAAAAAAAAAAAAAAA&#10;W0NvbnRlbnRfVHlwZXNdLnhtbFBLAQItABQABgAIAAAAIQBa9CxbvwAAABUBAAALAAAAAAAAAAAA&#10;AAAAAB8BAABfcmVscy8ucmVsc1BLAQItABQABgAIAAAAIQAyLW3VvAAAANoAAAAPAAAAAAAAAAAA&#10;AAAAAAcCAABkcnMvZG93bnJldi54bWxQSwUGAAAAAAMAAwC3AAAA8AIAAAAA&#10;" fillcolor="#3b9185" stroked="f"/>
              <w10:wrap type="through"/>
            </v:group>
          </w:pict>
        </mc:Fallback>
      </mc:AlternateContent>
    </w:r>
    <w:r w:rsidR="00E30A01">
      <w:rPr>
        <w:noProof/>
        <w:lang w:eastAsia="de-DE"/>
      </w:rPr>
      <mc:AlternateContent>
        <mc:Choice Requires="wps">
          <w:drawing>
            <wp:anchor distT="0" distB="0" distL="114300" distR="114300" simplePos="0" relativeHeight="251662848" behindDoc="0" locked="0" layoutInCell="1" allowOverlap="1" wp14:anchorId="24D30D7A" wp14:editId="4FB8BFE3">
              <wp:simplePos x="0" y="0"/>
              <wp:positionH relativeFrom="leftMargin">
                <wp:posOffset>144145</wp:posOffset>
              </wp:positionH>
              <wp:positionV relativeFrom="page">
                <wp:posOffset>3770630</wp:posOffset>
              </wp:positionV>
              <wp:extent cx="179705" cy="0"/>
              <wp:effectExtent l="0" t="0" r="23495" b="25400"/>
              <wp:wrapNone/>
              <wp:docPr id="1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671AC0F" id="Gerade Verbindung 311" o:spid="_x0000_s1026" style="position:absolute;z-index:25166284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oBwIAAMwDAAAOAAAAZHJzL2Uyb0RvYy54bWysU01vGyEQvVfqf0Dcnd1NHNtZZR21azuX&#10;tLWUtPcxsLuoLCDAXltV/3sG/NGmvVW9oAHmPd68Ge4f9r0iO+G8NLqixVVOidDMcKnbin59WY1m&#10;lPgAmoMyWlT0IDx9mL9/dz/YUlybziguHEES7cvBVrQLwZZZ5lknevBXxgqNl41xPQTcujbjDgZk&#10;71V2neeTbDCOW2eY8B5PF8dLOk/8TSNY+NI0XgSiKoraQlpdWjdxzeb3ULYObCfZSQb8g4oepMZH&#10;L1QLCEC2Tv5F1UvmjDdNuGKmz0zTSCZSDVhNkf9RzXMHVqRa0BxvLzb5/0fLPu/WjkiOvZtSoqHH&#10;Hj0KB1yQb8JtpOZb3ZKboohODdaXCKj12sVa2V4/2yfDvnuiTd2BbkVS/HKwyJIQ2RtI3HiL722G&#10;T4ZjDmyDSbbtG9dHSjSE7FN3DpfuiH0gDA+L6d00v6WEna8yKM8463x4FKYnMaiokjr6BiXsnnxA&#10;5Zh6TonH2qykUqn3SpOhopMbJAbV4gyz4BLUGyV5TIsA79pNrRzZQZyjfLaafoyGIO2bNGe2mifa&#10;TgBfnuIAUh1jzFc68mFNKOwUHQflx11+t5wtZ+PR+HqyHI1zzkcfVvV4NFkV09vFzaKuF8XP06tn&#10;fPI3Wnpszsbww9pFYdFqHJkk8TTecSZ/36esX59w/go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Hn/8KAcCAADM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E30A01">
      <w:rPr>
        <w:noProof/>
        <w:lang w:eastAsia="de-DE"/>
      </w:rPr>
      <mc:AlternateContent>
        <mc:Choice Requires="wps">
          <w:drawing>
            <wp:anchor distT="0" distB="0" distL="114300" distR="114300" simplePos="0" relativeHeight="251663872" behindDoc="0" locked="0" layoutInCell="1" allowOverlap="1" wp14:anchorId="7DA634A3" wp14:editId="6C3E54DD">
              <wp:simplePos x="0" y="0"/>
              <wp:positionH relativeFrom="leftMargin">
                <wp:posOffset>144145</wp:posOffset>
              </wp:positionH>
              <wp:positionV relativeFrom="page">
                <wp:posOffset>5303520</wp:posOffset>
              </wp:positionV>
              <wp:extent cx="179705" cy="0"/>
              <wp:effectExtent l="0" t="0" r="23495" b="25400"/>
              <wp:wrapNone/>
              <wp:docPr id="1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73BB8325" id="Gerade Verbindung 312" o:spid="_x0000_s1026" style="position:absolute;z-index:2516638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YttBgIAAMwDAAAOAAAAZHJzL2Uyb0RvYy54bWysU02P2yAQvVfqf0C+Z20n2XxYcVatk+xl&#10;20babe8TwDYqBgQkTlT1v+9APrptb1UvaGCYx7z3hsXDsZPkwK0TWpVJfpclhCuqmVBNmXx92Qxm&#10;CXEeFAOpFS+TE3fJw/L9u0VvCj7UrZaMW4IgyhW9KZPWe1OkqaMt78DdacMVJmttO/C4tU3KLPSI&#10;3sl0mGWTtNeWGaspdw5PV+dksoz4dc2p/1LXjnsiywR783G1cd2FNV0uoGgsmFbQSxvwD110IBQ+&#10;eoNagQeyt+IvqE5Qq52u/R3VXarrWlAeOSCbPPuDzXMLhkcuKI4zN5nc/4Olnw9bSwRD79ApBR16&#10;9MgtME6+cbsTiu1VQ0b5MCjVG1dgQaW2NnClR/VsnjT97ojSVQuq4bHjl5NBlDxUpL+VhI0z+N6u&#10;/6QZ3oG911G2Y227AImCkGN053Rzhx89oXiYT+fT7D4h9JpKobjWGev8I9cdCUGZSKGCblDA4cn5&#10;0AcU1yvhWOmNkDJ6LxXpy2QyQmCQDc4w9TaWOi0FC9dCgbPNrpKWHCDMUTbbTD9Geph5e83qvWIR&#10;tuXA1pfYg5DnGNuQKuAhJ2zsEp0H5cc8m69n69l4MB5O1oNxxtjgw6YaDyabfHq/Gq2qapX/vLx6&#10;rY/6BknP5uw0O23tVXccmcj8Mt5hJt/uozu/PuHyFQ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wVYttBgIAAMw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4089" w:rsidRDefault="00670E8A">
    <w:pPr>
      <w:pStyle w:val="Kopfzeile"/>
    </w:pPr>
    <w:r>
      <w:rPr>
        <w:noProof/>
        <w:lang w:eastAsia="de-DE"/>
      </w:rPr>
      <w:drawing>
        <wp:anchor distT="0" distB="0" distL="114300" distR="114300" simplePos="0" relativeHeight="251676160" behindDoc="0" locked="0" layoutInCell="1" allowOverlap="1" wp14:anchorId="57D38C4D" wp14:editId="69BA52FE">
          <wp:simplePos x="0" y="0"/>
          <wp:positionH relativeFrom="column">
            <wp:posOffset>5776595</wp:posOffset>
          </wp:positionH>
          <wp:positionV relativeFrom="page">
            <wp:posOffset>604520</wp:posOffset>
          </wp:positionV>
          <wp:extent cx="499745" cy="681990"/>
          <wp:effectExtent l="0" t="0" r="0" b="3810"/>
          <wp:wrapNone/>
          <wp:docPr id="2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kenzeichen_201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99745" cy="681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668992" behindDoc="0" locked="0" layoutInCell="1" allowOverlap="1" wp14:anchorId="48311DC7" wp14:editId="1F50411F">
              <wp:simplePos x="0" y="0"/>
              <wp:positionH relativeFrom="outsideMargin">
                <wp:posOffset>-1103097</wp:posOffset>
              </wp:positionH>
              <wp:positionV relativeFrom="page">
                <wp:posOffset>1408471</wp:posOffset>
              </wp:positionV>
              <wp:extent cx="1598295" cy="1224116"/>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295" cy="1224116"/>
                      </a:xfrm>
                      <a:prstGeom prst="rect">
                        <a:avLst/>
                      </a:prstGeom>
                      <a:noFill/>
                      <a:ln w="9525">
                        <a:noFill/>
                        <a:miter lim="800000"/>
                        <a:headEnd/>
                        <a:tailEnd/>
                      </a:ln>
                    </wps:spPr>
                    <wps:txb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rsidR="00670E8A" w:rsidRPr="00670E8A" w:rsidRDefault="00784089" w:rsidP="00670E8A">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rsidR="00670E8A" w:rsidRPr="000F0D28" w:rsidRDefault="00670E8A" w:rsidP="00784089">
                          <w:pPr>
                            <w:spacing w:after="75" w:line="240" w:lineRule="auto"/>
                            <w:rPr>
                              <w:rFonts w:ascii="Century Gothic" w:hAnsi="Century Gothic"/>
                              <w:color w:val="000000"/>
                              <w:spacing w:val="8"/>
                              <w:w w:val="90"/>
                              <w:sz w:val="16"/>
                              <w:szCs w:val="16"/>
                            </w:rPr>
                          </w:pPr>
                        </w:p>
                        <w:p w:rsidR="00784089" w:rsidRPr="000F0D28" w:rsidRDefault="00784089" w:rsidP="00784089">
                          <w:pPr>
                            <w:spacing w:line="240" w:lineRule="auto"/>
                            <w:contextualSpacing/>
                            <w:rPr>
                              <w:rFonts w:ascii="Century Gothic" w:hAnsi="Century Gothic"/>
                              <w:color w:val="000000"/>
                              <w:w w:val="90"/>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311DC7" id="_x0000_t202" coordsize="21600,21600" o:spt="202" path="m,l,21600r21600,l21600,xe">
              <v:stroke joinstyle="miter"/>
              <v:path gradientshapeok="t" o:connecttype="rect"/>
            </v:shapetype>
            <v:shape id="Textfeld 2" o:spid="_x0000_s1026" type="#_x0000_t202" style="position:absolute;margin-left:-86.85pt;margin-top:110.9pt;width:125.85pt;height:96.4pt;z-index:251668992;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YZmDAIAAPMDAAAOAAAAZHJzL2Uyb0RvYy54bWysU9tu2zAMfR+wfxD0vjj2ki4x4hRduw4D&#10;ugvQ7gNkSY6FSaImKbGzrx8lp2mwvQ3zgyCa5CHPIbW5Ho0mB+mDAtvQcjanRFoOQtldQ78/3b9Z&#10;URIis4JpsLKhRxno9fb1q83gallBD1pITxDEhnpwDe1jdHVRBN5Lw8IMnLTo7MAbFtH0u0J4NiC6&#10;0UU1n18VA3jhPHAZAv69m5x0m/G7TvL4teuCjEQ3FHuL+fT5bNNZbDes3nnmesVPbbB/6MIwZbHo&#10;GeqORUb2Xv0FZRT3EKCLMw6mgK5TXGYOyKac/8HmsWdOZi4oTnBnmcL/g+VfDt88UaKhbymxzOCI&#10;nuQYO6kFqZI6gws1Bj06DIvjexhxyplpcA/AfwRi4bZndidvvIehl0xgd2XKLC5SJ5yQQNrhMwgs&#10;w/YRMtDYeZOkQzEIouOUjufJYCuEp5LL9apaLynh6CuralGWV7kGq5/TnQ/xowRD0qWhHkef4dnh&#10;IcTUDqufQ1I1C/dK6zx+bcnQ0PWyWuaEC49REbdTK9PQ1Tx9074klh+syMmRKT3dsYC2J9qJ6cQ5&#10;ju2IgUmLFsQRBfAwbSG+Grz04H9RMuAGNjT83DMvKdGfLIq4LheLtLLZWCzfVWj4S0976WGWI1RD&#10;IyXT9TbmNZ+43qDYncoyvHRy6hU3K6tzegVpdS/tHPXyVre/AQAA//8DAFBLAwQUAAYACAAAACEA&#10;prGgcd8AAAALAQAADwAAAGRycy9kb3ducmV2LnhtbEyPwU7DMBBE70j8g7VI3Fo7ITQlZFMhEFcQ&#10;hVbi5sZuEhGvo9htwt+znOC42tHMe+Vmdr042zF0nhCSpQJhqfamowbh4/15sQYRoiaje08W4dsG&#10;2FSXF6UujJ/ozZ63sRFcQqHQCG2MQyFlqFvrdFj6wRL/jn50OvI5NtKMeuJy18tUqZV0uiNeaPVg&#10;H1tbf21PDmH3cvzcZ+q1eXK3w+RnJcndScTrq/nhHkS0c/wLwy8+o0PFTAd/IhNEj7BI8pucswhp&#10;mrAER/I12x0QsiRbgaxK+d+h+gEAAP//AwBQSwECLQAUAAYACAAAACEAtoM4kv4AAADhAQAAEwAA&#10;AAAAAAAAAAAAAAAAAAAAW0NvbnRlbnRfVHlwZXNdLnhtbFBLAQItABQABgAIAAAAIQA4/SH/1gAA&#10;AJQBAAALAAAAAAAAAAAAAAAAAC8BAABfcmVscy8ucmVsc1BLAQItABQABgAIAAAAIQCEZYZmDAIA&#10;APMDAAAOAAAAAAAAAAAAAAAAAC4CAABkcnMvZTJvRG9jLnhtbFBLAQItABQABgAIAAAAIQCmsaBx&#10;3wAAAAsBAAAPAAAAAAAAAAAAAAAAAGYEAABkcnMvZG93bnJldi54bWxQSwUGAAAAAAQABADzAAAA&#10;cgUAAAAA&#10;" filled="f" stroked="f">
              <v:textbox>
                <w:txbxContent>
                  <w:p w:rsidR="00784089" w:rsidRPr="000F0D28"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40474</w:t>
                    </w:r>
                    <w:r w:rsidR="00784089" w:rsidRPr="000F0D28">
                      <w:rPr>
                        <w:rFonts w:ascii="Century Gothic" w:hAnsi="Century Gothic"/>
                        <w:color w:val="000000"/>
                        <w:spacing w:val="8"/>
                        <w:sz w:val="16"/>
                        <w:szCs w:val="16"/>
                      </w:rPr>
                      <w:t xml:space="preserve"> Düsseldorf</w:t>
                    </w:r>
                  </w:p>
                  <w:p w:rsidR="00670E8A" w:rsidRDefault="00CA02FC" w:rsidP="00784089">
                    <w:pPr>
                      <w:spacing w:after="0" w:line="240" w:lineRule="auto"/>
                      <w:rPr>
                        <w:rFonts w:ascii="Century Gothic" w:hAnsi="Century Gothic"/>
                        <w:color w:val="000000"/>
                        <w:spacing w:val="8"/>
                        <w:sz w:val="16"/>
                        <w:szCs w:val="16"/>
                      </w:rPr>
                    </w:pPr>
                    <w:r>
                      <w:rPr>
                        <w:rFonts w:ascii="Century Gothic" w:hAnsi="Century Gothic"/>
                        <w:color w:val="000000"/>
                        <w:spacing w:val="8"/>
                        <w:sz w:val="16"/>
                        <w:szCs w:val="16"/>
                      </w:rPr>
                      <w:t>Cecilienallee 5</w:t>
                    </w:r>
                  </w:p>
                  <w:p w:rsidR="00784089" w:rsidRPr="00670E8A" w:rsidRDefault="00670E8A" w:rsidP="00784089">
                    <w:pPr>
                      <w:spacing w:after="0" w:line="240" w:lineRule="auto"/>
                      <w:rPr>
                        <w:rFonts w:ascii="Century Gothic" w:hAnsi="Century Gothic"/>
                        <w:color w:val="000000"/>
                        <w:spacing w:val="8"/>
                        <w:sz w:val="16"/>
                        <w:szCs w:val="16"/>
                      </w:rPr>
                    </w:pPr>
                    <w:r w:rsidRPr="00670E8A">
                      <w:rPr>
                        <w:rFonts w:ascii="Century Gothic" w:hAnsi="Century Gothic"/>
                        <w:color w:val="000000"/>
                        <w:spacing w:val="8"/>
                        <w:w w:val="97"/>
                        <w:sz w:val="10"/>
                        <w:szCs w:val="16"/>
                      </w:rPr>
                      <w:br/>
                    </w:r>
                    <w:r>
                      <w:rPr>
                        <w:rFonts w:ascii="Century Gothic" w:hAnsi="Century Gothic"/>
                        <w:color w:val="000000"/>
                        <w:spacing w:val="8"/>
                        <w:w w:val="97"/>
                        <w:sz w:val="16"/>
                        <w:szCs w:val="16"/>
                      </w:rPr>
                      <w:t>T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-10</w:t>
                    </w:r>
                  </w:p>
                  <w:p w:rsidR="00784089" w:rsidRPr="000F0D28" w:rsidRDefault="00670E8A" w:rsidP="00784089">
                    <w:pPr>
                      <w:spacing w:after="75" w:line="240" w:lineRule="auto"/>
                      <w:rPr>
                        <w:rFonts w:ascii="Century Gothic" w:hAnsi="Century Gothic"/>
                        <w:color w:val="000000"/>
                        <w:spacing w:val="8"/>
                        <w:w w:val="97"/>
                        <w:sz w:val="16"/>
                        <w:szCs w:val="16"/>
                      </w:rPr>
                    </w:pPr>
                    <w:r>
                      <w:rPr>
                        <w:rFonts w:ascii="Century Gothic" w:hAnsi="Century Gothic"/>
                        <w:color w:val="000000"/>
                        <w:spacing w:val="8"/>
                        <w:w w:val="97"/>
                        <w:sz w:val="16"/>
                        <w:szCs w:val="16"/>
                      </w:rPr>
                      <w:t>F +49 211</w:t>
                    </w:r>
                    <w:r w:rsidR="00784089" w:rsidRPr="000F0D28">
                      <w:rPr>
                        <w:rFonts w:ascii="Century Gothic" w:hAnsi="Century Gothic"/>
                        <w:color w:val="000000"/>
                        <w:spacing w:val="8"/>
                        <w:w w:val="97"/>
                        <w:sz w:val="16"/>
                        <w:szCs w:val="16"/>
                      </w:rPr>
                      <w:t xml:space="preserve"> </w:t>
                    </w:r>
                    <w:r w:rsidR="0005582E">
                      <w:rPr>
                        <w:rFonts w:ascii="Century Gothic" w:hAnsi="Century Gothic"/>
                        <w:color w:val="000000"/>
                        <w:spacing w:val="8"/>
                        <w:w w:val="97"/>
                        <w:sz w:val="16"/>
                        <w:szCs w:val="16"/>
                      </w:rPr>
                      <w:t xml:space="preserve">1 </w:t>
                    </w:r>
                    <w:r w:rsidR="00784089" w:rsidRPr="000F0D28">
                      <w:rPr>
                        <w:rFonts w:ascii="Century Gothic" w:hAnsi="Century Gothic"/>
                        <w:color w:val="000000"/>
                        <w:spacing w:val="8"/>
                        <w:w w:val="97"/>
                        <w:sz w:val="16"/>
                        <w:szCs w:val="16"/>
                      </w:rPr>
                      <w:t>60 08</w:t>
                    </w:r>
                    <w:r>
                      <w:rPr>
                        <w:rFonts w:ascii="Century Gothic" w:hAnsi="Century Gothic"/>
                        <w:color w:val="000000"/>
                        <w:spacing w:val="8"/>
                        <w:w w:val="97"/>
                        <w:sz w:val="16"/>
                        <w:szCs w:val="16"/>
                      </w:rPr>
                      <w:t xml:space="preserve"> </w:t>
                    </w:r>
                    <w:r w:rsidR="00784089" w:rsidRPr="000F0D28">
                      <w:rPr>
                        <w:rFonts w:ascii="Century Gothic" w:hAnsi="Century Gothic"/>
                        <w:color w:val="000000"/>
                        <w:spacing w:val="8"/>
                        <w:w w:val="97"/>
                        <w:sz w:val="16"/>
                        <w:szCs w:val="16"/>
                      </w:rPr>
                      <w:t xml:space="preserve">-60 </w:t>
                    </w:r>
                  </w:p>
                  <w:p w:rsidR="00670E8A" w:rsidRPr="00670E8A" w:rsidRDefault="00784089" w:rsidP="00670E8A">
                    <w:pPr>
                      <w:spacing w:after="75" w:line="240" w:lineRule="auto"/>
                      <w:rPr>
                        <w:rFonts w:ascii="Century Gothic" w:hAnsi="Century Gothic"/>
                        <w:color w:val="000000"/>
                        <w:spacing w:val="8"/>
                        <w:w w:val="90"/>
                        <w:sz w:val="16"/>
                        <w:szCs w:val="16"/>
                      </w:rPr>
                    </w:pPr>
                    <w:r w:rsidRPr="000F0D28">
                      <w:rPr>
                        <w:rFonts w:ascii="Century Gothic" w:hAnsi="Century Gothic"/>
                        <w:color w:val="000000"/>
                        <w:spacing w:val="8"/>
                        <w:w w:val="90"/>
                        <w:sz w:val="16"/>
                        <w:szCs w:val="16"/>
                      </w:rPr>
                      <w:t xml:space="preserve">info@bestatter.de </w:t>
                    </w:r>
                    <w:r w:rsidR="00670E8A">
                      <w:rPr>
                        <w:rFonts w:ascii="Century Gothic" w:hAnsi="Century Gothic"/>
                        <w:color w:val="000000"/>
                        <w:spacing w:val="8"/>
                        <w:w w:val="90"/>
                        <w:sz w:val="16"/>
                        <w:szCs w:val="16"/>
                      </w:rPr>
                      <w:br/>
                    </w:r>
                    <w:r w:rsidR="00670E8A" w:rsidRPr="000F0D28">
                      <w:rPr>
                        <w:rFonts w:ascii="Century Gothic" w:hAnsi="Century Gothic"/>
                        <w:color w:val="000000"/>
                        <w:spacing w:val="2"/>
                        <w:w w:val="90"/>
                        <w:sz w:val="16"/>
                        <w:szCs w:val="16"/>
                      </w:rPr>
                      <w:t>www.bestatter.de</w:t>
                    </w:r>
                  </w:p>
                  <w:p w:rsidR="00670E8A" w:rsidRPr="000F0D28" w:rsidRDefault="00670E8A" w:rsidP="00784089">
                    <w:pPr>
                      <w:spacing w:after="75" w:line="240" w:lineRule="auto"/>
                      <w:rPr>
                        <w:rFonts w:ascii="Century Gothic" w:hAnsi="Century Gothic"/>
                        <w:color w:val="000000"/>
                        <w:spacing w:val="8"/>
                        <w:w w:val="90"/>
                        <w:sz w:val="16"/>
                        <w:szCs w:val="16"/>
                      </w:rPr>
                    </w:pPr>
                  </w:p>
                  <w:p w:rsidR="00784089" w:rsidRPr="000F0D28" w:rsidRDefault="00784089" w:rsidP="00784089">
                    <w:pPr>
                      <w:spacing w:line="240" w:lineRule="auto"/>
                      <w:contextualSpacing/>
                      <w:rPr>
                        <w:rFonts w:ascii="Century Gothic" w:hAnsi="Century Gothic"/>
                        <w:color w:val="000000"/>
                        <w:w w:val="90"/>
                        <w:sz w:val="16"/>
                        <w:szCs w:val="16"/>
                      </w:rPr>
                    </w:pPr>
                  </w:p>
                </w:txbxContent>
              </v:textbox>
              <w10:wrap anchorx="margin" anchory="page"/>
            </v:shape>
          </w:pict>
        </mc:Fallback>
      </mc:AlternateContent>
    </w:r>
    <w:r w:rsidR="00F5792B">
      <w:rPr>
        <w:noProof/>
        <w:lang w:eastAsia="de-DE"/>
      </w:rPr>
      <w:drawing>
        <wp:anchor distT="0" distB="0" distL="114300" distR="114300" simplePos="0" relativeHeight="251674112" behindDoc="0" locked="0" layoutInCell="1" allowOverlap="1">
          <wp:simplePos x="0" y="0"/>
          <wp:positionH relativeFrom="column">
            <wp:posOffset>5112139</wp:posOffset>
          </wp:positionH>
          <wp:positionV relativeFrom="paragraph">
            <wp:posOffset>139700</wp:posOffset>
          </wp:positionV>
          <wp:extent cx="592171" cy="677353"/>
          <wp:effectExtent l="0" t="0" r="0" b="8890"/>
          <wp:wrapNone/>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B_2014-RG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592171" cy="67735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66F">
      <w:rPr>
        <w:noProof/>
        <w:lang w:eastAsia="de-DE"/>
      </w:rPr>
      <mc:AlternateContent>
        <mc:Choice Requires="wps">
          <w:drawing>
            <wp:anchor distT="0" distB="0" distL="114300" distR="114300" simplePos="0" relativeHeight="251670016" behindDoc="0" locked="0" layoutInCell="1" allowOverlap="1" wp14:anchorId="64DF1654" wp14:editId="5D688D13">
              <wp:simplePos x="0" y="0"/>
              <wp:positionH relativeFrom="outsideMargin">
                <wp:posOffset>-6207125</wp:posOffset>
              </wp:positionH>
              <wp:positionV relativeFrom="page">
                <wp:posOffset>788035</wp:posOffset>
              </wp:positionV>
              <wp:extent cx="4763770" cy="572135"/>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3770" cy="57213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wps:txbx>
                    <wps:bodyPr rot="0" vert="horz" wrap="square" lIns="91440" tIns="4680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DF1654" id="_x0000_s1027" type="#_x0000_t202" style="position:absolute;margin-left:-488.75pt;margin-top:62.05pt;width:375.1pt;height:45.05pt;z-index:251670016;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c1TAIAAEwEAAAOAAAAZHJzL2Uyb0RvYy54bWysVNuO2yAQfa/Uf0C8O74ssWMrzmo32VSV&#10;thdptx9AMI6t2kCBxN5W/fcOOMmm7VvVFwTMzJmZcwaWt2PfoSPXppWixPEswogLJqtW7Ev85Xkb&#10;LDAyloqKdlLwEr9wg29Xb98sB1XwRDayq7hGACJMMagSN9aqIgwNa3hPzUwqLsBYS91TC0e9DytN&#10;B0DvuzCJojQcpK6UlowbA7ebyYhXHr+uObOf6tpwi7oSQ23Wr9qvO7eGqyUt9pqqpmWnMug/VNHT&#10;VkDSC9SGWooOuv0Lqm+ZlkbWdsZkH8q6bhn3PUA3cfRHN08NVdz3AuQYdaHJ/D9Y9vH4WaO2KnGC&#10;kaA9SPTMR1vzrkKJY2dQpgCnJwVudryXI6jsOzXqUbKvBgm5bqjY8zut5dBwWkF1sYsMr0InHONA&#10;dsMHWUEaerDSA4217h11QAYCdFDp5aIMlIIYXJIsvckyMDGwzbMkvpn7FLQ4Rytt7Dsue+Q2Jdag&#10;vEenx0djXTW0OLu4ZEJu267z6nfitwtwnG4gN4Q6m6vCi/kjj/KHxcOCBCRJHwISVVVwt12TIN3G&#10;2Xxzs1mvN/HPaaiuguKERPdJHmzTRRaQmsyDPIsWQRTn93kakZxstj4IUp+TevIcXxNzdtyNXiXP&#10;rCN2J6sXYFPLaaThCcKmkfo7RgOMc4nNtwPVHKPuvQBF8pgQN//+QNJFBAd9bdlNFuAWLFQwgCqx&#10;PW/XdnozB6XbfQOZphkQ8g5UrFtP8GtVJ+1hZD3vp+fl3sT12Xu9fgKrXwAAAP//AwBQSwMEFAAG&#10;AAgAAAAhAAmvajniAAAADQEAAA8AAABkcnMvZG93bnJldi54bWxMj8FugzAQRO+V+g/WVuqNGJwU&#10;UoKJokrtobeSqlJvDnYABa8RNoT+fben5riap5m3xX6xPZvN6DuHEpJVDMxg7XSHjYTP42u0BeaD&#10;Qq16h0bCj/GwL+/vCpVrd8UPM1ehYVSCPlcS2hCGnHNft8Yqv3KDQcrObrQq0Dk2XI/qSuW25yKO&#10;U25Vh7TQqsG8tKa+VJOV8LVdJ9+zm87pW/rOD5ZXxyStpHx8WA47YMEs4R+GP31Sh5KcTm5C7Vkv&#10;IXrOsidiKRGbBBghkRDZGthJgkg2AnhZ8Nsvyl8AAAD//wMAUEsBAi0AFAAGAAgAAAAhALaDOJL+&#10;AAAA4QEAABMAAAAAAAAAAAAAAAAAAAAAAFtDb250ZW50X1R5cGVzXS54bWxQSwECLQAUAAYACAAA&#10;ACEAOP0h/9YAAACUAQAACwAAAAAAAAAAAAAAAAAvAQAAX3JlbHMvLnJlbHNQSwECLQAUAAYACAAA&#10;ACEAHnAnNUwCAABMBAAADgAAAAAAAAAAAAAAAAAuAgAAZHJzL2Uyb0RvYy54bWxQSwECLQAUAAYA&#10;CAAAACEACa9qOeIAAAANAQAADwAAAAAAAAAAAAAAAACmBAAAZHJzL2Rvd25yZXYueG1sUEsFBgAA&#10;AAAEAAQA8wAAALUFAAAAAA==&#10;" filled="f" stroked="f">
              <v:textbox inset=",1.3mm">
                <w:txbxContent>
                  <w:p w:rsidR="00784089" w:rsidRPr="000F0D28" w:rsidRDefault="00784089" w:rsidP="00784089">
                    <w:pPr>
                      <w:spacing w:after="0" w:line="360" w:lineRule="exact"/>
                      <w:rPr>
                        <w:rFonts w:ascii="Century Gothic" w:hAnsi="Century Gothic"/>
                        <w:color w:val="000000"/>
                        <w:sz w:val="31"/>
                        <w:szCs w:val="31"/>
                      </w:rPr>
                    </w:pPr>
                  </w:p>
                  <w:p w:rsidR="00784089" w:rsidRPr="000F0D28" w:rsidRDefault="00784089" w:rsidP="00784089">
                    <w:pPr>
                      <w:spacing w:after="0" w:line="360" w:lineRule="exact"/>
                      <w:rPr>
                        <w:rFonts w:ascii="Century Gothic" w:hAnsi="Century Gothic"/>
                        <w:color w:val="000000"/>
                        <w:sz w:val="31"/>
                        <w:szCs w:val="31"/>
                      </w:rPr>
                    </w:pPr>
                    <w:r w:rsidRPr="000F0D28">
                      <w:rPr>
                        <w:rFonts w:ascii="Century Gothic" w:hAnsi="Century Gothic"/>
                        <w:color w:val="000000"/>
                        <w:sz w:val="31"/>
                        <w:szCs w:val="31"/>
                      </w:rPr>
                      <w:t>BUNDESVERBAND DEUTSCHER BESTATTER E.V.</w:t>
                    </w:r>
                  </w:p>
                </w:txbxContent>
              </v:textbox>
              <w10:wrap anchorx="margin" anchory="page"/>
            </v:shape>
          </w:pict>
        </mc:Fallback>
      </mc:AlternateContent>
    </w:r>
    <w:r w:rsidR="00246252">
      <w:rPr>
        <w:noProof/>
        <w:lang w:eastAsia="de-DE"/>
      </w:rPr>
      <mc:AlternateContent>
        <mc:Choice Requires="wpg">
          <w:drawing>
            <wp:anchor distT="0" distB="0" distL="114300" distR="114300" simplePos="0" relativeHeight="251667968" behindDoc="0" locked="0" layoutInCell="1" allowOverlap="1" wp14:anchorId="2E4A81AC" wp14:editId="7B5D5FCC">
              <wp:simplePos x="0" y="0"/>
              <wp:positionH relativeFrom="column">
                <wp:posOffset>-713740</wp:posOffset>
              </wp:positionH>
              <wp:positionV relativeFrom="paragraph">
                <wp:posOffset>-276225</wp:posOffset>
              </wp:positionV>
              <wp:extent cx="7372350" cy="1073150"/>
              <wp:effectExtent l="0" t="0" r="0" b="0"/>
              <wp:wrapThrough wrapText="bothSides">
                <wp:wrapPolygon edited="0">
                  <wp:start x="0" y="0"/>
                  <wp:lineTo x="0" y="2301"/>
                  <wp:lineTo x="21153" y="6135"/>
                  <wp:lineTo x="21153" y="21089"/>
                  <wp:lineTo x="21544" y="21089"/>
                  <wp:lineTo x="21544" y="0"/>
                  <wp:lineTo x="0" y="0"/>
                </wp:wrapPolygon>
              </wp:wrapThrough>
              <wp:docPr id="1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2350" cy="1073150"/>
                        <a:chOff x="0" y="274"/>
                        <a:chExt cx="11610" cy="1690"/>
                      </a:xfrm>
                    </wpg:grpSpPr>
                    <wps:wsp>
                      <wps:cNvPr id="9" name="Rechteck 6"/>
                      <wps:cNvSpPr>
                        <a:spLocks noChangeArrowheads="1"/>
                      </wps:cNvSpPr>
                      <wps:spPr bwMode="auto">
                        <a:xfrm>
                          <a:off x="11440" y="276"/>
                          <a:ext cx="170" cy="1688"/>
                        </a:xfrm>
                        <a:prstGeom prst="rect">
                          <a:avLst/>
                        </a:prstGeom>
                        <a:solidFill>
                          <a:srgbClr val="3B918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s:wsp>
                      <wps:cNvPr id="12" name="Rechteck 10"/>
                      <wps:cNvSpPr>
                        <a:spLocks noChangeArrowheads="1"/>
                      </wps:cNvSpPr>
                      <wps:spPr bwMode="auto">
                        <a:xfrm>
                          <a:off x="0" y="274"/>
                          <a:ext cx="11609" cy="170"/>
                        </a:xfrm>
                        <a:prstGeom prst="rect">
                          <a:avLst/>
                        </a:prstGeom>
                        <a:solidFill>
                          <a:srgbClr val="3B9185"/>
                        </a:soli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40000" dist="23000" dir="5400000" rotWithShape="0">
                                  <a:srgbClr val="808080">
                                    <a:alpha val="34999"/>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41383" id="Group 1" o:spid="_x0000_s1026" style="position:absolute;margin-left:-56.2pt;margin-top:-21.75pt;width:580.5pt;height:84.5pt;z-index:251667968" coordorigin=",274" coordsize="11610,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0kf+AIAAJ0IAAAOAAAAZHJzL2Uyb0RvYy54bWzsVtuOmzAQfa/Uf7B4Z8FAIKBNVkl2s6q0&#10;bVfd9gMcYy5awNR2QrZV/71jOyR7eai0VftQ9QV58Mx4fM6ZgfOLfdugHROy5t3MwWe+g1hHeV53&#10;5cz58nntTh0kFely0vCOzZwHJp2L+ds350OfsYBXvMmZQJCkk9nQz5xKqT7zPEkr1hJ5xnvWwWbB&#10;RUsUmKL0ckEGyN42XuD7sTdwkfeCUyYlvL20m87c5C8KRtXHopBMoWbmQG3KPIV5bvTTm5+TrBSk&#10;r2p6KIO8ooqW1B0cekx1SRRBW1G/SNXWVHDJC3VGeevxoqgpM3eA22D/2W2uBd/25i5lNpT9ESaA&#10;9hlOr05LP+xuBapz4A47qCMtcGSORVhjM/RlBi7Xor/rb4W9ICxvOL2XsO0939d2aZ3RZnjPc0hH&#10;toobbPaFaHUKuDXaGwoejhSwvUIUXiZhEoQTYIrCHvaTEINhSKIVMHmKC5JofH91iMU4xmNknJow&#10;j2T2VFPpoTJ9LVCbPAEqfw/Qu4r0zPAkNVojoMEI6CdGK8XoPYotpsZrBFRaNFHHVxXpSrYQgg8V&#10;IzkUZTiA0h8FaEMCF7+EF+MoAjQAxiAx55JsBBknR5imU13SESaS9UKqa8ZbpBczR0AHGfLI7kYq&#10;6zq6aC4lb+p8XTeNMUS5WTUC7Qh0W7hM8XRyyP7Erem0c8d1mM1o3zDTr/YYUywstacu2/TS9xQH&#10;kb8MUncdTxM3KqKJmyb+1PVxukxjP0qjy/UPK4tT0GI98ZMonLpJMgndKGS+u5yuV+5iheM4uVqu&#10;llfYBAEKEGUONZhrmK1WNjx/AMgFt/MD5h0sKi6+OWiA2TFz5NctEcxBzbsOaEst9MoY0SQJAG7x&#10;eGfzeId0FFLNHKqEg6yxUnZEbXtRlxWchQ0HHV9ALxW14UELwdZl+tAI+m8pO3yhbGg8oPKJUkEc&#10;f0jao6wPE+Aoaxz76WFygML/6/of0rWZ3/ANNLPq8L3WH9nHtumD01/F/CcAAAD//wMAUEsDBBQA&#10;BgAIAAAAIQC1d6In4gAAAA0BAAAPAAAAZHJzL2Rvd25yZXYueG1sTI/BasJAEIbvhb7DMkJvutmY&#10;iMRsRKTtSQrVQultzY5JMLsbsmsS377jqb39w3z8802+nUzLBux946wEsYiAoS2dbmwl4ev0Nl8D&#10;80FZrVpnUcIdPWyL56dcZdqN9hOHY6gYlVifKQl1CF3GuS9rNMovXIeWdhfXGxVo7CuuezVSuWl5&#10;HEUrblRj6UKtOtzXWF6PNyPhfVTjbileh8P1sr//nNKP74NAKV9m024DLOAU/mB46JM6FOR0djer&#10;PWslzIWIE2IpJcsU2AOJkvUK2JlSnKbAi5z//6L4BQAA//8DAFBLAQItABQABgAIAAAAIQC2gziS&#10;/gAAAOEBAAATAAAAAAAAAAAAAAAAAAAAAABbQ29udGVudF9UeXBlc10ueG1sUEsBAi0AFAAGAAgA&#10;AAAhADj9If/WAAAAlAEAAAsAAAAAAAAAAAAAAAAALwEAAF9yZWxzLy5yZWxzUEsBAi0AFAAGAAgA&#10;AAAhAHCHSR/4AgAAnQgAAA4AAAAAAAAAAAAAAAAALgIAAGRycy9lMm9Eb2MueG1sUEsBAi0AFAAG&#10;AAgAAAAhALV3oifiAAAADQEAAA8AAAAAAAAAAAAAAAAAUgUAAGRycy9kb3ducmV2LnhtbFBLBQYA&#10;AAAABAAEAPMAAABhBgAAAAA=&#10;">
              <v:rect id="Rechteck 6" o:spid="_x0000_s1027" style="position:absolute;left:11440;top:276;width:170;height:1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17GvwAAANsAAAAPAAAAZHJzL2Rvd25yZXYueG1sRI/NCsIw&#10;EITvgu8QVvCmqR5EqlFUUDx48ad4XZq1LSab0kStb28EwdsuMzvf7HzZWiOe1PjKsYLRMAFBnDtd&#10;caHgct4OpiB8QNZoHJOCN3lYLrqdOabavfhIz1MoRAxhn6KCMoQ6ldLnJVn0Q1cTR+3mGoshrk0h&#10;dYOvGG6NHCfJRFqsOBJKrGlTUn4/PWzk3g5XM93lZNZZ4lx72U4wM0r1e+1qBiJQG/7m3/Vex/pj&#10;+P4SB5CLDwAAAP//AwBQSwECLQAUAAYACAAAACEA2+H2y+4AAACFAQAAEwAAAAAAAAAAAAAAAAAA&#10;AAAAW0NvbnRlbnRfVHlwZXNdLnhtbFBLAQItABQABgAIAAAAIQBa9CxbvwAAABUBAAALAAAAAAAA&#10;AAAAAAAAAB8BAABfcmVscy8ucmVsc1BLAQItABQABgAIAAAAIQDKj17GvwAAANsAAAAPAAAAAAAA&#10;AAAAAAAAAAcCAABkcnMvZG93bnJldi54bWxQSwUGAAAAAAMAAwC3AAAA8wIAAAAA&#10;" fillcolor="#3b9185" stroked="f"/>
              <v:rect id="Rechteck 10" o:spid="_x0000_s1028" style="position:absolute;top:274;width:11609;height: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dvgAAANsAAAAPAAAAZHJzL2Rvd25yZXYueG1sRI/NCsIw&#10;EITvgu8QVvCmqQoi1SgqKB68+IfXpVnbYrIpTdT69kYQvO0ys/PNzhaNNeJJtS8dKxj0ExDEmdMl&#10;5wrOp01vAsIHZI3GMSl4k4fFvN2aYardiw/0PIZcxBD2KSooQqhSKX1WkEXfdxVx1G6uthjiWudS&#10;1/iK4dbIYZKMpcWSI6HAitYFZffjw0bubX81k21GZnVJnGvOmzFejFLdTrOcggjUhL/5d73Tsf4I&#10;vr/EAeT8AwAA//8DAFBLAQItABQABgAIAAAAIQDb4fbL7gAAAIUBAAATAAAAAAAAAAAAAAAAAAAA&#10;AABbQ29udGVudF9UeXBlc10ueG1sUEsBAi0AFAAGAAgAAAAhAFr0LFu/AAAAFQEAAAsAAAAAAAAA&#10;AAAAAAAAHwEAAF9yZWxzLy5yZWxzUEsBAi0AFAAGAAgAAAAhAKXD+12+AAAA2wAAAA8AAAAAAAAA&#10;AAAAAAAABwIAAGRycy9kb3ducmV2LnhtbFBLBQYAAAAAAwADALcAAADyAgAAAAA=&#10;" fillcolor="#3b9185" stroked="f"/>
              <w10:wrap type="through"/>
            </v:group>
          </w:pict>
        </mc:Fallback>
      </mc:AlternateContent>
    </w:r>
    <w:r w:rsidR="00784089">
      <w:rPr>
        <w:noProof/>
        <w:lang w:eastAsia="de-DE"/>
      </w:rPr>
      <mc:AlternateContent>
        <mc:Choice Requires="wps">
          <w:drawing>
            <wp:anchor distT="0" distB="0" distL="114300" distR="114300" simplePos="0" relativeHeight="251672064" behindDoc="0" locked="0" layoutInCell="1" allowOverlap="1" wp14:anchorId="40A7EE83" wp14:editId="0575F16F">
              <wp:simplePos x="0" y="0"/>
              <wp:positionH relativeFrom="leftMargin">
                <wp:posOffset>144145</wp:posOffset>
              </wp:positionH>
              <wp:positionV relativeFrom="page">
                <wp:posOffset>3770630</wp:posOffset>
              </wp:positionV>
              <wp:extent cx="179705" cy="0"/>
              <wp:effectExtent l="0" t="0" r="23495" b="25400"/>
              <wp:wrapNone/>
              <wp:docPr id="7" name="Gerade Verbindung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13F4C8A" id="Gerade Verbindung 311" o:spid="_x0000_s1026" style="position:absolute;z-index:2516720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296.9pt" to="25.5pt,29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sZBBwIAAMsDAAAOAAAAZHJzL2Uyb0RvYy54bWysU01vGyEQvVfqf0Dcnd1NHNtZZR21azuX&#10;tLWUtPcxsLuoLCDAXltV/3sG/NGmvVW9oAHePN68Ge4f9r0iO+G8NLqixVVOidDMcKnbin59WY1m&#10;lPgAmoMyWlT0IDx9mL9/dz/YUlybziguHEES7cvBVrQLwZZZ5lknevBXxgqNl41xPQTcujbjDgZk&#10;71V2neeTbDCOW2eY8B5PF8dLOk/8TSNY+NI0XgSiKoraQlpdWjdxzeb3ULYObCfZSQb8g4oepMZH&#10;L1QLCEC2Tv5F1UvmjDdNuGKmz0zTSCZSDVhNkf9RzXMHVqRa0BxvLzb5/0fLPu/Wjkhe0SklGnps&#10;0aNwwAX5JtxGar7VLbkpimjUYH2J+FqvXSyV7fWzfTLsuyfa1B3oViTBLweLLCkje5MSN97ic5vh&#10;k+GIgW0wybV94/pIiX6QfWrO4dIcsQ+E4WExvZvmt5Sw81UG5TnPOh8ehelJDCqqpI62QQm7Jx9Q&#10;OULPkHiszUoqlVqvNBkqOrlBYlAtjjALLqV6oySPsJjgXbuplSM7iGOUz1bTj9EQpH0Dc2areaLt&#10;BPDlKQ4g1TFGvNKRD2tCYafoOCc/7vK75Ww5G4/G15PlaJxzPvqwqsejyaqY3i5uFnW9KH6eXj3n&#10;J3+jpcfmbAw/rF0UFq3GiUkST9MdR/L3fUL9+oPzVwAAAP//AwBQSwMEFAAGAAgAAAAhAJLwrn3c&#10;AAAACQEAAA8AAABkcnMvZG93bnJldi54bWxMj8FKw0AQhu9C32GZgje7aaRqYzalFBSRXqxCr9vs&#10;mKzuzqbZbRrf3hEEPc7Mzzf/V65G78SAfbSBFMxnGQikOhhLjYK314erOxAxaTLaBUIFXxhhVU0u&#10;Sl2YcKYXHHapEQyhWGgFbUpdIWWsW/Q6zkKHxLf30HudeOwbaXp9Zrh3Ms+yG+m1Jf7Q6g43Ldaf&#10;u5NXQDZ8HJnr7ePzYJ8atx3X+61Sl9NxfQ8i4Zj+wvBTn6tDxZ0O4UQmCqcgz285qWCxvGYFDizm&#10;7Hb4XciqlP8Nqm8AAAD//wMAUEsBAi0AFAAGAAgAAAAhALaDOJL+AAAA4QEAABMAAAAAAAAAAAAA&#10;AAAAAAAAAFtDb250ZW50X1R5cGVzXS54bWxQSwECLQAUAAYACAAAACEAOP0h/9YAAACUAQAACwAA&#10;AAAAAAAAAAAAAAAvAQAAX3JlbHMvLnJlbHNQSwECLQAUAAYACAAAACEAET7GQQcCAADLAwAADgAA&#10;AAAAAAAAAAAAAAAuAgAAZHJzL2Uyb0RvYy54bWxQSwECLQAUAAYACAAAACEAkvCufdwAAAAJAQAA&#10;DwAAAAAAAAAAAAAAAABhBAAAZHJzL2Rvd25yZXYueG1sUEsFBgAAAAAEAAQA8wAAAGoFAAAAAA==&#10;" strokecolor="#008f7b" strokeweight=".05pt">
              <w10:wrap anchorx="margin" anchory="page"/>
            </v:line>
          </w:pict>
        </mc:Fallback>
      </mc:AlternateContent>
    </w:r>
    <w:r w:rsidR="00784089">
      <w:rPr>
        <w:noProof/>
        <w:lang w:eastAsia="de-DE"/>
      </w:rPr>
      <mc:AlternateContent>
        <mc:Choice Requires="wps">
          <w:drawing>
            <wp:anchor distT="0" distB="0" distL="114300" distR="114300" simplePos="0" relativeHeight="251673088" behindDoc="0" locked="0" layoutInCell="1" allowOverlap="1" wp14:anchorId="18BBDAA3" wp14:editId="79BF523D">
              <wp:simplePos x="0" y="0"/>
              <wp:positionH relativeFrom="leftMargin">
                <wp:posOffset>144145</wp:posOffset>
              </wp:positionH>
              <wp:positionV relativeFrom="page">
                <wp:posOffset>5303520</wp:posOffset>
              </wp:positionV>
              <wp:extent cx="179705" cy="0"/>
              <wp:effectExtent l="0" t="0" r="23495" b="25400"/>
              <wp:wrapNone/>
              <wp:docPr id="8" name="Gerade Verbindung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635" algn="ctr">
                        <a:solidFill>
                          <a:srgbClr val="008F7B"/>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72CE930" id="Gerade Verbindung 312" o:spid="_x0000_s1026" style="position:absolute;z-index:251673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page;mso-width-percent:0;mso-height-percent:0;mso-width-relative:margin;mso-height-relative:page" from="11.35pt,417.6pt" to="25.5pt,4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EEBgIAAMsDAAAOAAAAZHJzL2Uyb0RvYy54bWysU01v2zAMvQ/YfxB0T20naZIacYotH710&#10;W4F2uzOSbAuTJUFS4gTD/nsp5WPddht2ESiRfOR7pOb3h06RvXBeGl3R4ianRGhmuNRNRb++bAYz&#10;SnwAzUEZLSp6FJ7eL96/m/e2FEPTGsWFIwiifdnbirYh2DLLPGtFB/7GWKHRWRvXQcCrazLuoEf0&#10;TmXDPJ9kvXHcOsOE9/i6OjnpIuHXtWDhS117EYiqKPYW0unSuY1ntphD2TiwrWTnNuAfuuhAaix6&#10;hVpBALJz8i+oTjJnvKnDDTNdZupaMpE4IJsi/4PNcwtWJC4ojrdXmfz/g2Wf90+OSF5RHJSGDkf0&#10;IBxwQb4Jt5Wa73RDRsUwCtVbX2L8Uj+5SJUd9LN9NOy7J9osW9CNSA2/HC2iFDEj+y0lXrzFctv+&#10;k+EYA7tgkmqH2nUREvUghzSc43U44hAIw8diejfNbylhF1cG5SXPOh8ehOlINCqqpI6yQQn7Rx9i&#10;H1BeQuKzNhupVBq90qSv6GSEwKAaXGEWXEr1Rkkew2KCd812qRzZQ1yjfLaZfkz00PM2zJmd5gm2&#10;FcDXZzuAVCcb21A64iEnbOxsnfbkx11+t56tZ+PBeDhZD8Y554MPm+V4MNkU09vVaLVcroqf56qX&#10;/KRvlPQ0nK3hxyd30R03JjE/b3dcybf3NJ1ff3DxCgAA//8DAFBLAwQUAAYACAAAACEAqbyQQ9wA&#10;AAAJAQAADwAAAGRycy9kb3ducmV2LnhtbEyPwUrDQBCG70LfYRnBm900Ui0xm1IKikgvVsHrNjtN&#10;tu7Oxuw2jW/fKQh6nJmfb76/XI7eiQH7aAMpmE0zEEh1MJYaBR/vT7cLEDFpMtoFQgU/GGFZTa5K&#10;XZhwojcctqkRDKFYaAVtSl0hZaxb9DpOQ4fEt33ovU489o00vT4x3DuZZ9m99NoSf2h1h+sW66/t&#10;0SsgGw7fzPX2+XWwL43bjKvPjVI31+PqEUTCMf2F4aLP6lCx0y4cyUThFOT5AycVLO7mOQgOzGfc&#10;bfe7kFUp/zeozgAAAP//AwBQSwECLQAUAAYACAAAACEAtoM4kv4AAADhAQAAEwAAAAAAAAAAAAAA&#10;AAAAAAAAW0NvbnRlbnRfVHlwZXNdLnhtbFBLAQItABQABgAIAAAAIQA4/SH/1gAAAJQBAAALAAAA&#10;AAAAAAAAAAAAAC8BAABfcmVscy8ucmVsc1BLAQItABQABgAIAAAAIQD/FLEEBgIAAMsDAAAOAAAA&#10;AAAAAAAAAAAAAC4CAABkcnMvZTJvRG9jLnhtbFBLAQItABQABgAIAAAAIQCpvJBD3AAAAAkBAAAP&#10;AAAAAAAAAAAAAAAAAGAEAABkcnMvZG93bnJldi54bWxQSwUGAAAAAAQABADzAAAAaQUAAAAA&#10;" strokecolor="#008f7b" strokeweight=".05p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808F9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DE257E6"/>
    <w:multiLevelType w:val="hybridMultilevel"/>
    <w:tmpl w:val="BB706CC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 w15:restartNumberingAfterBreak="0">
    <w:nsid w:val="14C341AC"/>
    <w:multiLevelType w:val="hybridMultilevel"/>
    <w:tmpl w:val="43F215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8631337"/>
    <w:multiLevelType w:val="hybridMultilevel"/>
    <w:tmpl w:val="BE42A37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B022BAF"/>
    <w:multiLevelType w:val="hybridMultilevel"/>
    <w:tmpl w:val="C68CA6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3BC952A2"/>
    <w:multiLevelType w:val="hybridMultilevel"/>
    <w:tmpl w:val="8BE664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44A2780"/>
    <w:multiLevelType w:val="hybridMultilevel"/>
    <w:tmpl w:val="018CD79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7CE36745"/>
    <w:multiLevelType w:val="hybridMultilevel"/>
    <w:tmpl w:val="2F7AEB9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7"/>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forms" w:formatting="1" w:enforcement="0"/>
  <w:defaultTabStop w:val="708"/>
  <w:autoHyphenation/>
  <w:hyphenationZone w:val="425"/>
  <w:characterSpacingControl w:val="doNotCompress"/>
  <w:hdrShapeDefaults>
    <o:shapedefaults v:ext="edit" spidmax="79873" style="mso-position-vertical-relative:page;mso-width-relative:margin;mso-height-relative:margin" fill="f" fillcolor="white" stroke="f">
      <v:fill color="white" on="f"/>
      <v:stroke on="f"/>
      <v:shadow offset=".74831mm,.74831mm"/>
      <o:colormru v:ext="edit" colors="#008f7b,#3b918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252"/>
    <w:rsid w:val="00010CF5"/>
    <w:rsid w:val="00011DF4"/>
    <w:rsid w:val="000220A6"/>
    <w:rsid w:val="0003311C"/>
    <w:rsid w:val="00043667"/>
    <w:rsid w:val="00050FEE"/>
    <w:rsid w:val="00051577"/>
    <w:rsid w:val="0005582E"/>
    <w:rsid w:val="0006711D"/>
    <w:rsid w:val="0007182C"/>
    <w:rsid w:val="00072928"/>
    <w:rsid w:val="000735E2"/>
    <w:rsid w:val="000748A7"/>
    <w:rsid w:val="00091C75"/>
    <w:rsid w:val="000A38FB"/>
    <w:rsid w:val="000A4B39"/>
    <w:rsid w:val="000A6585"/>
    <w:rsid w:val="000A793F"/>
    <w:rsid w:val="000C2763"/>
    <w:rsid w:val="000C607C"/>
    <w:rsid w:val="000D6BA7"/>
    <w:rsid w:val="000E1C0B"/>
    <w:rsid w:val="000F0D28"/>
    <w:rsid w:val="001123D4"/>
    <w:rsid w:val="001202B6"/>
    <w:rsid w:val="00122AD3"/>
    <w:rsid w:val="00124338"/>
    <w:rsid w:val="00125CE1"/>
    <w:rsid w:val="00130614"/>
    <w:rsid w:val="0013352D"/>
    <w:rsid w:val="00136F82"/>
    <w:rsid w:val="00142894"/>
    <w:rsid w:val="00151F47"/>
    <w:rsid w:val="00152DF9"/>
    <w:rsid w:val="00163E72"/>
    <w:rsid w:val="001732D9"/>
    <w:rsid w:val="0018217F"/>
    <w:rsid w:val="00182B12"/>
    <w:rsid w:val="00185AE7"/>
    <w:rsid w:val="001A06E3"/>
    <w:rsid w:val="001A1B5F"/>
    <w:rsid w:val="001A275C"/>
    <w:rsid w:val="001B408B"/>
    <w:rsid w:val="001D2514"/>
    <w:rsid w:val="001D6DA3"/>
    <w:rsid w:val="001D7E9B"/>
    <w:rsid w:val="001E353A"/>
    <w:rsid w:val="001E5519"/>
    <w:rsid w:val="001F26FD"/>
    <w:rsid w:val="001F4523"/>
    <w:rsid w:val="0021529E"/>
    <w:rsid w:val="002168A1"/>
    <w:rsid w:val="00243E60"/>
    <w:rsid w:val="00243F04"/>
    <w:rsid w:val="00246252"/>
    <w:rsid w:val="00251210"/>
    <w:rsid w:val="0025140E"/>
    <w:rsid w:val="00251440"/>
    <w:rsid w:val="0027083D"/>
    <w:rsid w:val="00276AAB"/>
    <w:rsid w:val="002B5D33"/>
    <w:rsid w:val="002B7F3C"/>
    <w:rsid w:val="002C5478"/>
    <w:rsid w:val="002C639C"/>
    <w:rsid w:val="002D03D4"/>
    <w:rsid w:val="002D1F46"/>
    <w:rsid w:val="002D3FC2"/>
    <w:rsid w:val="002E1CA0"/>
    <w:rsid w:val="002E2A40"/>
    <w:rsid w:val="002E6B2F"/>
    <w:rsid w:val="002F1F39"/>
    <w:rsid w:val="002F3B36"/>
    <w:rsid w:val="003040DF"/>
    <w:rsid w:val="00313DD5"/>
    <w:rsid w:val="00322C82"/>
    <w:rsid w:val="003279F5"/>
    <w:rsid w:val="003365C5"/>
    <w:rsid w:val="00341244"/>
    <w:rsid w:val="0034629E"/>
    <w:rsid w:val="0034666F"/>
    <w:rsid w:val="003572E5"/>
    <w:rsid w:val="00357637"/>
    <w:rsid w:val="00362B5E"/>
    <w:rsid w:val="003746A4"/>
    <w:rsid w:val="003824B0"/>
    <w:rsid w:val="003829DD"/>
    <w:rsid w:val="00387608"/>
    <w:rsid w:val="00396653"/>
    <w:rsid w:val="003C17CD"/>
    <w:rsid w:val="003E7971"/>
    <w:rsid w:val="003F066D"/>
    <w:rsid w:val="0040070E"/>
    <w:rsid w:val="00406389"/>
    <w:rsid w:val="00406EB3"/>
    <w:rsid w:val="00410BE5"/>
    <w:rsid w:val="00410F24"/>
    <w:rsid w:val="00424062"/>
    <w:rsid w:val="00431A4E"/>
    <w:rsid w:val="004353FD"/>
    <w:rsid w:val="00441751"/>
    <w:rsid w:val="004455D5"/>
    <w:rsid w:val="00453B12"/>
    <w:rsid w:val="00460751"/>
    <w:rsid w:val="004623F9"/>
    <w:rsid w:val="0049601F"/>
    <w:rsid w:val="004A7144"/>
    <w:rsid w:val="004B120C"/>
    <w:rsid w:val="004B48C8"/>
    <w:rsid w:val="004C2B40"/>
    <w:rsid w:val="005144F7"/>
    <w:rsid w:val="00524D60"/>
    <w:rsid w:val="00556341"/>
    <w:rsid w:val="00572391"/>
    <w:rsid w:val="005926C0"/>
    <w:rsid w:val="00596BC6"/>
    <w:rsid w:val="005A124B"/>
    <w:rsid w:val="005A5F77"/>
    <w:rsid w:val="005B10C7"/>
    <w:rsid w:val="005C0B90"/>
    <w:rsid w:val="005C50EF"/>
    <w:rsid w:val="005E218F"/>
    <w:rsid w:val="005F193F"/>
    <w:rsid w:val="006101C2"/>
    <w:rsid w:val="006141F0"/>
    <w:rsid w:val="00615DA9"/>
    <w:rsid w:val="00627D91"/>
    <w:rsid w:val="00630AF5"/>
    <w:rsid w:val="006408ED"/>
    <w:rsid w:val="00641B98"/>
    <w:rsid w:val="00644496"/>
    <w:rsid w:val="00656349"/>
    <w:rsid w:val="00670E8A"/>
    <w:rsid w:val="00676DF2"/>
    <w:rsid w:val="00687E2D"/>
    <w:rsid w:val="00693B12"/>
    <w:rsid w:val="00697248"/>
    <w:rsid w:val="006B26CC"/>
    <w:rsid w:val="006C3868"/>
    <w:rsid w:val="006E0CBA"/>
    <w:rsid w:val="006F1C5F"/>
    <w:rsid w:val="00743A12"/>
    <w:rsid w:val="00747BC8"/>
    <w:rsid w:val="007527C0"/>
    <w:rsid w:val="007529E2"/>
    <w:rsid w:val="00766537"/>
    <w:rsid w:val="00766C2E"/>
    <w:rsid w:val="007700F3"/>
    <w:rsid w:val="00784089"/>
    <w:rsid w:val="00790A26"/>
    <w:rsid w:val="00792F95"/>
    <w:rsid w:val="007C2FD2"/>
    <w:rsid w:val="007C5153"/>
    <w:rsid w:val="007C565A"/>
    <w:rsid w:val="007C6993"/>
    <w:rsid w:val="007D19C1"/>
    <w:rsid w:val="007F034E"/>
    <w:rsid w:val="007F1231"/>
    <w:rsid w:val="008027D8"/>
    <w:rsid w:val="00820E56"/>
    <w:rsid w:val="00827AE5"/>
    <w:rsid w:val="00830AF1"/>
    <w:rsid w:val="00831D2C"/>
    <w:rsid w:val="008373FA"/>
    <w:rsid w:val="00842327"/>
    <w:rsid w:val="00846081"/>
    <w:rsid w:val="00880E17"/>
    <w:rsid w:val="008844E2"/>
    <w:rsid w:val="008878CE"/>
    <w:rsid w:val="008A3806"/>
    <w:rsid w:val="008A5349"/>
    <w:rsid w:val="008B14B6"/>
    <w:rsid w:val="008B67E9"/>
    <w:rsid w:val="008D223F"/>
    <w:rsid w:val="008F1DDB"/>
    <w:rsid w:val="008F6258"/>
    <w:rsid w:val="0090012B"/>
    <w:rsid w:val="00904223"/>
    <w:rsid w:val="00917A4D"/>
    <w:rsid w:val="00921DE3"/>
    <w:rsid w:val="00924100"/>
    <w:rsid w:val="00937375"/>
    <w:rsid w:val="0095362B"/>
    <w:rsid w:val="00960490"/>
    <w:rsid w:val="00963DDB"/>
    <w:rsid w:val="009664E8"/>
    <w:rsid w:val="00971BA9"/>
    <w:rsid w:val="00983964"/>
    <w:rsid w:val="00990452"/>
    <w:rsid w:val="00990ADC"/>
    <w:rsid w:val="009B249D"/>
    <w:rsid w:val="009B5048"/>
    <w:rsid w:val="009B6625"/>
    <w:rsid w:val="009D1E43"/>
    <w:rsid w:val="009D27EB"/>
    <w:rsid w:val="009D42B9"/>
    <w:rsid w:val="009E53F2"/>
    <w:rsid w:val="009F5228"/>
    <w:rsid w:val="00A03D39"/>
    <w:rsid w:val="00A06B76"/>
    <w:rsid w:val="00A1495E"/>
    <w:rsid w:val="00A155FF"/>
    <w:rsid w:val="00A16DAF"/>
    <w:rsid w:val="00A2291B"/>
    <w:rsid w:val="00A25528"/>
    <w:rsid w:val="00A27A85"/>
    <w:rsid w:val="00A51D7E"/>
    <w:rsid w:val="00A53698"/>
    <w:rsid w:val="00A57F95"/>
    <w:rsid w:val="00A635BC"/>
    <w:rsid w:val="00A65EA1"/>
    <w:rsid w:val="00A812D1"/>
    <w:rsid w:val="00A81560"/>
    <w:rsid w:val="00A81A82"/>
    <w:rsid w:val="00A821DC"/>
    <w:rsid w:val="00AB63A9"/>
    <w:rsid w:val="00AD368D"/>
    <w:rsid w:val="00AD4320"/>
    <w:rsid w:val="00AD5002"/>
    <w:rsid w:val="00AD7E08"/>
    <w:rsid w:val="00AE4F46"/>
    <w:rsid w:val="00AF4EFC"/>
    <w:rsid w:val="00B15C6A"/>
    <w:rsid w:val="00B43BAE"/>
    <w:rsid w:val="00B534DA"/>
    <w:rsid w:val="00B56A9C"/>
    <w:rsid w:val="00B62BFD"/>
    <w:rsid w:val="00B715BA"/>
    <w:rsid w:val="00B71E4C"/>
    <w:rsid w:val="00B80987"/>
    <w:rsid w:val="00B82511"/>
    <w:rsid w:val="00B8258C"/>
    <w:rsid w:val="00B844B1"/>
    <w:rsid w:val="00B91B9B"/>
    <w:rsid w:val="00B965FF"/>
    <w:rsid w:val="00BA1259"/>
    <w:rsid w:val="00BA583B"/>
    <w:rsid w:val="00BB0A6D"/>
    <w:rsid w:val="00BB263A"/>
    <w:rsid w:val="00BC0033"/>
    <w:rsid w:val="00BC122F"/>
    <w:rsid w:val="00BC32F1"/>
    <w:rsid w:val="00BD41D4"/>
    <w:rsid w:val="00BE27E2"/>
    <w:rsid w:val="00BF4FA1"/>
    <w:rsid w:val="00C000F3"/>
    <w:rsid w:val="00C016A5"/>
    <w:rsid w:val="00C10820"/>
    <w:rsid w:val="00C37239"/>
    <w:rsid w:val="00C402D5"/>
    <w:rsid w:val="00C467BE"/>
    <w:rsid w:val="00C4799C"/>
    <w:rsid w:val="00C54BE3"/>
    <w:rsid w:val="00C76807"/>
    <w:rsid w:val="00C86C1C"/>
    <w:rsid w:val="00C930ED"/>
    <w:rsid w:val="00CA02FC"/>
    <w:rsid w:val="00CC3135"/>
    <w:rsid w:val="00CD1479"/>
    <w:rsid w:val="00D07B7E"/>
    <w:rsid w:val="00D32C0A"/>
    <w:rsid w:val="00D42581"/>
    <w:rsid w:val="00D4431D"/>
    <w:rsid w:val="00D5561E"/>
    <w:rsid w:val="00D63E72"/>
    <w:rsid w:val="00D66A8E"/>
    <w:rsid w:val="00D7252B"/>
    <w:rsid w:val="00D744C4"/>
    <w:rsid w:val="00D85254"/>
    <w:rsid w:val="00D90BE5"/>
    <w:rsid w:val="00D96671"/>
    <w:rsid w:val="00D976E4"/>
    <w:rsid w:val="00DA66DD"/>
    <w:rsid w:val="00DB0318"/>
    <w:rsid w:val="00DB0856"/>
    <w:rsid w:val="00DB72BE"/>
    <w:rsid w:val="00E03C6B"/>
    <w:rsid w:val="00E12BD2"/>
    <w:rsid w:val="00E12DB5"/>
    <w:rsid w:val="00E23C9C"/>
    <w:rsid w:val="00E266BE"/>
    <w:rsid w:val="00E30A01"/>
    <w:rsid w:val="00E31191"/>
    <w:rsid w:val="00E3503E"/>
    <w:rsid w:val="00E411A6"/>
    <w:rsid w:val="00E50249"/>
    <w:rsid w:val="00E56EF2"/>
    <w:rsid w:val="00E74812"/>
    <w:rsid w:val="00E81B07"/>
    <w:rsid w:val="00E9024B"/>
    <w:rsid w:val="00E9145A"/>
    <w:rsid w:val="00E97C92"/>
    <w:rsid w:val="00EA0B3D"/>
    <w:rsid w:val="00EA4590"/>
    <w:rsid w:val="00EA5123"/>
    <w:rsid w:val="00EA5297"/>
    <w:rsid w:val="00EC6425"/>
    <w:rsid w:val="00EE3CE9"/>
    <w:rsid w:val="00EE3D10"/>
    <w:rsid w:val="00EE5943"/>
    <w:rsid w:val="00EF31FA"/>
    <w:rsid w:val="00F04A5D"/>
    <w:rsid w:val="00F07F14"/>
    <w:rsid w:val="00F16CDE"/>
    <w:rsid w:val="00F25189"/>
    <w:rsid w:val="00F34E9A"/>
    <w:rsid w:val="00F35B43"/>
    <w:rsid w:val="00F360BD"/>
    <w:rsid w:val="00F3659F"/>
    <w:rsid w:val="00F44883"/>
    <w:rsid w:val="00F44CC0"/>
    <w:rsid w:val="00F451E3"/>
    <w:rsid w:val="00F57132"/>
    <w:rsid w:val="00F5792B"/>
    <w:rsid w:val="00F60B77"/>
    <w:rsid w:val="00F72CFE"/>
    <w:rsid w:val="00F81549"/>
    <w:rsid w:val="00F83FE9"/>
    <w:rsid w:val="00F84EB5"/>
    <w:rsid w:val="00FB56CC"/>
    <w:rsid w:val="00FC7F8A"/>
    <w:rsid w:val="00FE131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9873" style="mso-position-vertical-relative:page;mso-width-relative:margin;mso-height-relative:margin" fill="f" fillcolor="white" stroke="f">
      <v:fill color="white" on="f"/>
      <v:stroke on="f"/>
      <v:shadow offset=".74831mm,.74831mm"/>
      <o:colormru v:ext="edit" colors="#008f7b,#3b9185"/>
    </o:shapedefaults>
    <o:shapelayout v:ext="edit">
      <o:idmap v:ext="edit" data="1"/>
    </o:shapelayout>
  </w:shapeDefaults>
  <w:decimalSymbol w:val=","/>
  <w:listSeparator w:val=";"/>
  <w14:docId w14:val="69EBDCEE"/>
  <w15:docId w15:val="{6775362D-A679-4855-B76A-D904E8E8EF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locked="0" w:semiHidden="1" w:unhideWhenUsed="1"/>
    <w:lsdException w:name="Body Text First Indent 2" w:locked="0" w:semiHidden="1" w:unhideWhenUsed="1"/>
    <w:lsdException w:name="Note Heading" w:semiHidden="1" w:unhideWhenUsed="1"/>
    <w:lsdException w:name="Body Text 2" w:locked="0" w:semiHidden="1" w:unhideWhenUsed="1"/>
    <w:lsdException w:name="Body Text 3" w:locked="0" w:semiHidden="1" w:unhideWhenUsed="1"/>
    <w:lsdException w:name="Body Text Indent 2" w:locked="0" w:semiHidden="1" w:unhideWhenUsed="1"/>
    <w:lsdException w:name="Body Text Indent 3" w:locked="0"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Standard">
    <w:name w:val="Normal"/>
    <w:qFormat/>
    <w:rsid w:val="00FE1315"/>
    <w:pPr>
      <w:spacing w:after="160" w:line="259" w:lineRule="auto"/>
    </w:pPr>
    <w:rPr>
      <w:rFonts w:asciiTheme="minorHAnsi" w:eastAsiaTheme="minorHAnsi" w:hAnsiTheme="minorHAnsi" w:cstheme="minorBidi"/>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locked/>
    <w:rsid w:val="00F3659F"/>
    <w:pPr>
      <w:spacing w:after="0" w:line="240" w:lineRule="auto"/>
    </w:pPr>
    <w:rPr>
      <w:rFonts w:ascii="Tahoma" w:eastAsia="Calibri" w:hAnsi="Tahoma" w:cs="Tahoma"/>
      <w:sz w:val="16"/>
      <w:szCs w:val="16"/>
    </w:rPr>
  </w:style>
  <w:style w:type="character" w:customStyle="1" w:styleId="SprechblasentextZchn">
    <w:name w:val="Sprechblasentext Zchn"/>
    <w:link w:val="Sprechblasentext"/>
    <w:uiPriority w:val="99"/>
    <w:semiHidden/>
    <w:rsid w:val="00F3659F"/>
    <w:rPr>
      <w:rFonts w:ascii="Tahoma" w:hAnsi="Tahoma" w:cs="Tahoma"/>
      <w:sz w:val="16"/>
      <w:szCs w:val="16"/>
    </w:rPr>
  </w:style>
  <w:style w:type="character" w:styleId="Hyperlink">
    <w:name w:val="Hyperlink"/>
    <w:uiPriority w:val="99"/>
    <w:unhideWhenUsed/>
    <w:locked/>
    <w:rsid w:val="00A25528"/>
    <w:rPr>
      <w:color w:val="0000FF"/>
      <w:u w:val="single"/>
    </w:rPr>
  </w:style>
  <w:style w:type="character" w:customStyle="1" w:styleId="MittleresRaster11">
    <w:name w:val="Mittleres Raster 11"/>
    <w:uiPriority w:val="99"/>
    <w:semiHidden/>
    <w:locked/>
    <w:rsid w:val="00F84EB5"/>
    <w:rPr>
      <w:color w:val="808080"/>
    </w:rPr>
  </w:style>
  <w:style w:type="paragraph" w:styleId="Kopfzeile">
    <w:name w:val="header"/>
    <w:basedOn w:val="Standard"/>
    <w:link w:val="Kopf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KopfzeileZchn">
    <w:name w:val="Kopfzeile Zchn"/>
    <w:link w:val="Kopfzeile"/>
    <w:uiPriority w:val="99"/>
    <w:rsid w:val="002F3B36"/>
    <w:rPr>
      <w:sz w:val="22"/>
      <w:szCs w:val="22"/>
      <w:lang w:eastAsia="en-US"/>
    </w:rPr>
  </w:style>
  <w:style w:type="paragraph" w:styleId="Fuzeile">
    <w:name w:val="footer"/>
    <w:basedOn w:val="Standard"/>
    <w:link w:val="FuzeileZchn"/>
    <w:uiPriority w:val="99"/>
    <w:unhideWhenUsed/>
    <w:locked/>
    <w:rsid w:val="002F3B36"/>
    <w:pPr>
      <w:tabs>
        <w:tab w:val="center" w:pos="4536"/>
        <w:tab w:val="right" w:pos="9072"/>
      </w:tabs>
      <w:spacing w:after="200" w:line="276" w:lineRule="auto"/>
    </w:pPr>
    <w:rPr>
      <w:rFonts w:ascii="Calibri" w:eastAsia="Calibri" w:hAnsi="Calibri" w:cs="Times New Roman"/>
    </w:rPr>
  </w:style>
  <w:style w:type="character" w:customStyle="1" w:styleId="FuzeileZchn">
    <w:name w:val="Fußzeile Zchn"/>
    <w:link w:val="Fuzeile"/>
    <w:uiPriority w:val="99"/>
    <w:rsid w:val="002F3B36"/>
    <w:rPr>
      <w:sz w:val="22"/>
      <w:szCs w:val="22"/>
      <w:lang w:eastAsia="en-US"/>
    </w:rPr>
  </w:style>
  <w:style w:type="table" w:styleId="Tabellenraster">
    <w:name w:val="Table Grid"/>
    <w:basedOn w:val="NormaleTabelle"/>
    <w:uiPriority w:val="59"/>
    <w:locked/>
    <w:rsid w:val="00011D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locked/>
    <w:rsid w:val="00880E17"/>
    <w:pPr>
      <w:ind w:left="720"/>
      <w:contextualSpacing/>
    </w:pPr>
  </w:style>
  <w:style w:type="character" w:styleId="BesuchterLink">
    <w:name w:val="FollowedHyperlink"/>
    <w:basedOn w:val="Absatz-Standardschriftart"/>
    <w:uiPriority w:val="99"/>
    <w:semiHidden/>
    <w:unhideWhenUsed/>
    <w:locked/>
    <w:rsid w:val="002C639C"/>
    <w:rPr>
      <w:color w:val="954F72" w:themeColor="followedHyperlink"/>
      <w:u w:val="single"/>
    </w:rPr>
  </w:style>
  <w:style w:type="paragraph" w:styleId="StandardWeb">
    <w:name w:val="Normal (Web)"/>
    <w:basedOn w:val="Standard"/>
    <w:uiPriority w:val="99"/>
    <w:unhideWhenUsed/>
    <w:locked/>
    <w:rsid w:val="007C2FD2"/>
    <w:pPr>
      <w:spacing w:after="0" w:line="240" w:lineRule="auto"/>
    </w:pPr>
    <w:rPr>
      <w:rFonts w:ascii="Times New Roman" w:hAnsi="Times New Roman" w:cs="Times New Roman"/>
      <w:sz w:val="24"/>
      <w:szCs w:val="24"/>
      <w:lang w:eastAsia="de-DE"/>
    </w:rPr>
  </w:style>
  <w:style w:type="character" w:customStyle="1" w:styleId="e24kjd">
    <w:name w:val="e24kjd"/>
    <w:basedOn w:val="Absatz-Standardschriftart"/>
    <w:rsid w:val="001B408B"/>
  </w:style>
  <w:style w:type="character" w:styleId="Fett">
    <w:name w:val="Strong"/>
    <w:basedOn w:val="Absatz-Standardschriftart"/>
    <w:uiPriority w:val="22"/>
    <w:qFormat/>
    <w:locked/>
    <w:rsid w:val="00EC64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4403">
      <w:bodyDiv w:val="1"/>
      <w:marLeft w:val="0"/>
      <w:marRight w:val="0"/>
      <w:marTop w:val="0"/>
      <w:marBottom w:val="0"/>
      <w:divBdr>
        <w:top w:val="none" w:sz="0" w:space="0" w:color="auto"/>
        <w:left w:val="none" w:sz="0" w:space="0" w:color="auto"/>
        <w:bottom w:val="none" w:sz="0" w:space="0" w:color="auto"/>
        <w:right w:val="none" w:sz="0" w:space="0" w:color="auto"/>
      </w:divBdr>
    </w:div>
    <w:div w:id="1151796485">
      <w:bodyDiv w:val="1"/>
      <w:marLeft w:val="0"/>
      <w:marRight w:val="0"/>
      <w:marTop w:val="0"/>
      <w:marBottom w:val="0"/>
      <w:divBdr>
        <w:top w:val="none" w:sz="0" w:space="0" w:color="auto"/>
        <w:left w:val="none" w:sz="0" w:space="0" w:color="auto"/>
        <w:bottom w:val="none" w:sz="0" w:space="0" w:color="auto"/>
        <w:right w:val="none" w:sz="0" w:space="0" w:color="auto"/>
      </w:divBdr>
    </w:div>
    <w:div w:id="1397358757">
      <w:bodyDiv w:val="1"/>
      <w:marLeft w:val="0"/>
      <w:marRight w:val="0"/>
      <w:marTop w:val="0"/>
      <w:marBottom w:val="0"/>
      <w:divBdr>
        <w:top w:val="none" w:sz="0" w:space="0" w:color="auto"/>
        <w:left w:val="none" w:sz="0" w:space="0" w:color="auto"/>
        <w:bottom w:val="none" w:sz="0" w:space="0" w:color="auto"/>
        <w:right w:val="none" w:sz="0" w:space="0" w:color="auto"/>
      </w:divBdr>
    </w:div>
    <w:div w:id="1996756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estatter.de/bestattungsplaner/" TargetMode="External"/><Relationship Id="rId18" Type="http://schemas.openxmlformats.org/officeDocument/2006/relationships/hyperlink" Target="http://www.bestatter.d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youtu.be/d5-hg5PuIrs"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UT783hZGGzQ" TargetMode="External"/><Relationship Id="rId5" Type="http://schemas.openxmlformats.org/officeDocument/2006/relationships/webSettings" Target="webSettings.xml"/><Relationship Id="rId15" Type="http://schemas.openxmlformats.org/officeDocument/2006/relationships/hyperlink" Target="http://www.bestatter.de" TargetMode="External"/><Relationship Id="rId10" Type="http://schemas.openxmlformats.org/officeDocument/2006/relationships/hyperlink" Target="https://www.bestatter.de/wissen/todesfal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estatter.de" TargetMode="External"/><Relationship Id="rId14" Type="http://schemas.openxmlformats.org/officeDocument/2006/relationships/image" Target="media/image2.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CDE5C-E9A2-4AC4-8A04-62C7316238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Words>
  <Characters>4560</Characters>
  <Application>Microsoft Office Word</Application>
  <DocSecurity>0</DocSecurity>
  <Lines>81</Lines>
  <Paragraphs>34</Paragraphs>
  <ScaleCrop>false</ScaleCrop>
  <HeadingPairs>
    <vt:vector size="2" baseType="variant">
      <vt:variant>
        <vt:lpstr>Titel</vt:lpstr>
      </vt:variant>
      <vt:variant>
        <vt:i4>1</vt:i4>
      </vt:variant>
    </vt:vector>
  </HeadingPairs>
  <TitlesOfParts>
    <vt:vector size="1" baseType="lpstr">
      <vt:lpstr/>
    </vt:vector>
  </TitlesOfParts>
  <Company>BDB</Company>
  <LinksUpToDate>false</LinksUpToDate>
  <CharactersWithSpaces>5228</CharactersWithSpaces>
  <SharedDoc>false</SharedDoc>
  <HLinks>
    <vt:vector size="12" baseType="variant">
      <vt:variant>
        <vt:i4>6029420</vt:i4>
      </vt:variant>
      <vt:variant>
        <vt:i4>2216</vt:i4>
      </vt:variant>
      <vt:variant>
        <vt:i4>1025</vt:i4>
      </vt:variant>
      <vt:variant>
        <vt:i4>1</vt:i4>
      </vt:variant>
      <vt:variant>
        <vt:lpwstr>Markenzeichen_2014</vt:lpwstr>
      </vt:variant>
      <vt:variant>
        <vt:lpwstr/>
      </vt:variant>
      <vt:variant>
        <vt:i4>3080265</vt:i4>
      </vt:variant>
      <vt:variant>
        <vt:i4>2222</vt:i4>
      </vt:variant>
      <vt:variant>
        <vt:i4>1026</vt:i4>
      </vt:variant>
      <vt:variant>
        <vt:i4>1</vt:i4>
      </vt:variant>
      <vt:variant>
        <vt:lpwstr>BDB_2014-RGB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Elke Herrnberger</dc:creator>
  <cp:keywords/>
  <cp:lastModifiedBy>Herrnberger, Elke</cp:lastModifiedBy>
  <cp:revision>5</cp:revision>
  <cp:lastPrinted>2019-10-01T10:31:00Z</cp:lastPrinted>
  <dcterms:created xsi:type="dcterms:W3CDTF">2023-10-11T09:17:00Z</dcterms:created>
  <dcterms:modified xsi:type="dcterms:W3CDTF">2023-10-11T10:32:00Z</dcterms:modified>
</cp:coreProperties>
</file>